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4CB9" w14:textId="3DE694C3" w:rsidR="00E77584" w:rsidRPr="008B7803" w:rsidRDefault="00BF2DFA" w:rsidP="00E77584">
      <w:pPr>
        <w:ind w:leftChars="100" w:left="210"/>
        <w:rPr>
          <w:rFonts w:ascii="ＭＳ 明朝" w:eastAsia="ＭＳ 明朝" w:hAnsi="ＭＳ 明朝"/>
          <w:szCs w:val="21"/>
        </w:rPr>
      </w:pPr>
      <w:r w:rsidRPr="008B7803">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1E5D9D3" wp14:editId="11781077">
                <wp:simplePos x="0" y="0"/>
                <wp:positionH relativeFrom="column">
                  <wp:posOffset>4895215</wp:posOffset>
                </wp:positionH>
                <wp:positionV relativeFrom="paragraph">
                  <wp:posOffset>-505460</wp:posOffset>
                </wp:positionV>
                <wp:extent cx="12287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287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8A0206" w14:textId="28588D1F" w:rsidR="00BF2DFA" w:rsidRPr="00BF2DFA" w:rsidRDefault="00BF2DFA" w:rsidP="00BF2DFA">
                            <w:pPr>
                              <w:jc w:val="center"/>
                              <w:rPr>
                                <w:b/>
                                <w:sz w:val="28"/>
                              </w:rPr>
                            </w:pPr>
                            <w:r w:rsidRPr="00BF2DFA">
                              <w:rPr>
                                <w:rFonts w:hint="eastAsia"/>
                                <w:b/>
                                <w:sz w:val="28"/>
                              </w:rPr>
                              <w:t>条例案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D9D3" id="正方形/長方形 2" o:spid="_x0000_s1026" style="position:absolute;left:0;text-align:left;margin-left:385.45pt;margin-top:-39.8pt;width:9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ufkgIAAE4FAAAOAAAAZHJzL2Uyb0RvYy54bWysVMFu1DAQvSPxD5bvNLuhS8uq2WrVqgip&#10;aita1LPXsZtIjm3G3k2W/4APgDNnxIHPoRJ/wdjOZldtxQGRgzP2zLyZeZ7x0XHXKLIS4GqjCzre&#10;G1EiNDdlre8K+v7m7MUhJc4zXTJltCjoWjh6PHv+7Ki1U5GbyqhSAEEQ7aatLWjlvZ1mmeOVaJjb&#10;M1ZoVEoDDfO4hbusBNYieqOyfDR6lbUGSguGC+fw9DQp6SziSym4v5TSCU9UQTE3H1eI6yKs2eyI&#10;Te+A2armfRrsH7JoWK0x6AB1yjwjS6gfQTU1B+OM9HvcNJmRsuYi1oDVjEcPqrmumBWxFiTH2YEm&#10;9/9g+cXqCkhdFjSnRLMGr+j+29f7zz9+/fyS/f70PUkkD0S11k3R/tpeQb9zKIaqOwlN+GM9pIvk&#10;rgdyRecJx8Nxnh8e5BNKOOom+cvDg0kAzbbeFpx/I0xDglBQwMuLnLLVufPJdGOCfiGbFD9Kfq1E&#10;SEHpd0JiQRgxj96xlcSJArJi2ASMc6H9OKkqVop0PBnh1+czeMTsImBAlrVSA3YPENr0MXbKtbcP&#10;riJ24uA8+ltiyXnwiJGN9oNzU2sDTwEorKqPnOw3JCVqAku+W3RoEsSFKdd482DSSDjLz2qk/Zw5&#10;f8UAZwCnBefaX+IilWkLanqJksrAx6fOgz22JmopaXGmCuo+LBkIStRbjU37ery/H4YwbvYnBzlu&#10;YFez2NXoZXNi8MbG+IJYHsVg79VGlGCaWxz/eYiKKqY5xi4o97DZnPg06/iAcDGfRzMcPMv8ub62&#10;PIAHgkNb3XS3DGzfex679sJs5o9NH7Rgsg2e2syX3sg69ueW1556HNrYQ/0DE16F3X202j6Dsz8A&#10;AAD//wMAUEsDBBQABgAIAAAAIQC8o/N+3QAAAAkBAAAPAAAAZHJzL2Rvd25yZXYueG1sTI9BboMw&#10;EEX3lXoHayJ1l5hEERSKiapI3VTqImkP4OApJsFjhE2A23e6apej//T/m/Iwu07ccQitJwXbTQIC&#10;qfampUbB1+fb+hlEiJqM7jyhggUDHKrHh1IXxk90wvs5NoJLKBRagY2xL6QMtUWnw8b3SJx9+8Hp&#10;yOfQSDPoictdJ3dJkkqnW+IFq3s8Wqxv59HxiMbTss2m4+3Dzu8tdssVx0Wpp9X8+gIi4hz/YPjV&#10;Z3Wo2OniRzJBdAqyLMkZVbDO8hQEE3m634O4KNjlIKtS/v+g+gEAAP//AwBQSwECLQAUAAYACAAA&#10;ACEAtoM4kv4AAADhAQAAEwAAAAAAAAAAAAAAAAAAAAAAW0NvbnRlbnRfVHlwZXNdLnhtbFBLAQIt&#10;ABQABgAIAAAAIQA4/SH/1gAAAJQBAAALAAAAAAAAAAAAAAAAAC8BAABfcmVscy8ucmVsc1BLAQIt&#10;ABQABgAIAAAAIQBLFbufkgIAAE4FAAAOAAAAAAAAAAAAAAAAAC4CAABkcnMvZTJvRG9jLnhtbFBL&#10;AQItABQABgAIAAAAIQC8o/N+3QAAAAkBAAAPAAAAAAAAAAAAAAAAAOwEAABkcnMvZG93bnJldi54&#10;bWxQSwUGAAAAAAQABADzAAAA9gUAAAAA&#10;" fillcolor="#5b9bd5 [3204]" strokecolor="#1f4d78 [1604]" strokeweight="1pt">
                <v:textbox>
                  <w:txbxContent>
                    <w:p w14:paraId="0E8A0206" w14:textId="28588D1F" w:rsidR="00BF2DFA" w:rsidRPr="00BF2DFA" w:rsidRDefault="00BF2DFA" w:rsidP="00BF2DFA">
                      <w:pPr>
                        <w:jc w:val="center"/>
                        <w:rPr>
                          <w:b/>
                          <w:sz w:val="28"/>
                        </w:rPr>
                      </w:pPr>
                      <w:bookmarkStart w:id="1" w:name="_GoBack"/>
                      <w:r w:rsidRPr="00BF2DFA">
                        <w:rPr>
                          <w:rFonts w:hint="eastAsia"/>
                          <w:b/>
                          <w:sz w:val="28"/>
                        </w:rPr>
                        <w:t>条例案</w:t>
                      </w:r>
                      <w:bookmarkEnd w:id="1"/>
                    </w:p>
                  </w:txbxContent>
                </v:textbox>
              </v:rect>
            </w:pict>
          </mc:Fallback>
        </mc:AlternateContent>
      </w:r>
      <w:r w:rsidR="00451E69" w:rsidRPr="008B7803">
        <w:rPr>
          <w:rFonts w:ascii="ＭＳ 明朝" w:eastAsia="ＭＳ 明朝" w:hAnsi="ＭＳ 明朝" w:hint="eastAsia"/>
          <w:szCs w:val="21"/>
        </w:rPr>
        <w:t>安平町情報公開・個人情報保護審査会条例</w:t>
      </w:r>
      <w:r w:rsidR="00F42F81" w:rsidRPr="008B7803">
        <w:rPr>
          <w:rFonts w:ascii="ＭＳ 明朝" w:eastAsia="ＭＳ 明朝" w:hAnsi="ＭＳ 明朝" w:hint="eastAsia"/>
          <w:szCs w:val="21"/>
        </w:rPr>
        <w:t>の全部を改正する条例</w:t>
      </w:r>
      <w:r w:rsidR="00E77584" w:rsidRPr="008B7803">
        <w:rPr>
          <w:rFonts w:ascii="ＭＳ 明朝" w:eastAsia="ＭＳ 明朝" w:hAnsi="ＭＳ 明朝" w:hint="eastAsia"/>
          <w:szCs w:val="21"/>
        </w:rPr>
        <w:t>をここに公布する。</w:t>
      </w:r>
    </w:p>
    <w:p w14:paraId="50A23E41" w14:textId="77777777" w:rsidR="00E77584" w:rsidRPr="008B7803" w:rsidRDefault="00E77584" w:rsidP="00E77584">
      <w:pPr>
        <w:ind w:firstLineChars="200" w:firstLine="420"/>
        <w:rPr>
          <w:rFonts w:ascii="ＭＳ 明朝" w:eastAsia="ＭＳ 明朝" w:hAnsi="ＭＳ 明朝"/>
          <w:szCs w:val="21"/>
        </w:rPr>
      </w:pPr>
      <w:r w:rsidRPr="008B7803">
        <w:rPr>
          <w:rFonts w:ascii="ＭＳ 明朝" w:eastAsia="ＭＳ 明朝" w:hAnsi="ＭＳ 明朝" w:hint="eastAsia"/>
          <w:szCs w:val="21"/>
        </w:rPr>
        <w:t>令和　年　月　日</w:t>
      </w:r>
    </w:p>
    <w:p w14:paraId="7B3B36C6" w14:textId="77777777" w:rsidR="00E77584" w:rsidRPr="008B7803" w:rsidRDefault="00E77584" w:rsidP="00E77584">
      <w:pPr>
        <w:wordWrap w:val="0"/>
        <w:jc w:val="right"/>
        <w:rPr>
          <w:rFonts w:ascii="ＭＳ 明朝" w:eastAsia="ＭＳ 明朝" w:hAnsi="ＭＳ 明朝"/>
          <w:szCs w:val="21"/>
        </w:rPr>
      </w:pPr>
      <w:r w:rsidRPr="008B7803">
        <w:rPr>
          <w:rFonts w:ascii="ＭＳ 明朝" w:eastAsia="ＭＳ 明朝" w:hAnsi="ＭＳ 明朝" w:hint="eastAsia"/>
          <w:szCs w:val="21"/>
        </w:rPr>
        <w:t xml:space="preserve">安平町長　及　川　秀一郎　</w:t>
      </w:r>
    </w:p>
    <w:p w14:paraId="29B1511A" w14:textId="77777777" w:rsidR="00E77584" w:rsidRPr="008B7803" w:rsidRDefault="00E77584" w:rsidP="00E77584">
      <w:pPr>
        <w:wordWrap w:val="0"/>
        <w:jc w:val="right"/>
        <w:rPr>
          <w:rFonts w:ascii="ＭＳ 明朝" w:eastAsia="ＭＳ 明朝" w:hAnsi="ＭＳ 明朝"/>
          <w:szCs w:val="21"/>
        </w:rPr>
      </w:pPr>
      <w:r w:rsidRPr="008B7803">
        <w:rPr>
          <w:rFonts w:ascii="ＭＳ 明朝" w:eastAsia="ＭＳ 明朝" w:hAnsi="ＭＳ 明朝" w:hint="eastAsia"/>
          <w:szCs w:val="21"/>
        </w:rPr>
        <w:t xml:space="preserve">安平町条例第　号　</w:t>
      </w:r>
    </w:p>
    <w:p w14:paraId="480872B0" w14:textId="2300D6F3" w:rsidR="00FC696E" w:rsidRDefault="00451E69" w:rsidP="00FC696E">
      <w:pPr>
        <w:pStyle w:val="10"/>
        <w:shd w:val="clear" w:color="auto" w:fill="FFFFFF"/>
        <w:spacing w:before="0" w:beforeAutospacing="0" w:after="0" w:afterAutospacing="0"/>
        <w:ind w:firstLineChars="100" w:firstLine="210"/>
        <w:rPr>
          <w:rFonts w:ascii="ＭＳ 明朝" w:eastAsia="ＭＳ 明朝" w:hAnsi="ＭＳ 明朝"/>
          <w:sz w:val="21"/>
          <w:szCs w:val="21"/>
        </w:rPr>
      </w:pPr>
      <w:r w:rsidRPr="008B7803">
        <w:rPr>
          <w:rFonts w:ascii="ＭＳ 明朝" w:eastAsia="ＭＳ 明朝" w:hAnsi="ＭＳ 明朝" w:hint="eastAsia"/>
          <w:sz w:val="21"/>
          <w:szCs w:val="21"/>
        </w:rPr>
        <w:t>安平町情報公開・個人情報保護審査会条例</w:t>
      </w:r>
      <w:r w:rsidR="00FC696E">
        <w:rPr>
          <w:rFonts w:ascii="ＭＳ 明朝" w:eastAsia="ＭＳ 明朝" w:hAnsi="ＭＳ 明朝" w:hint="eastAsia"/>
          <w:sz w:val="21"/>
          <w:szCs w:val="21"/>
        </w:rPr>
        <w:t>(平成18年安平町条例第13号)</w:t>
      </w:r>
      <w:r w:rsidR="00F42F81" w:rsidRPr="008B7803">
        <w:rPr>
          <w:rFonts w:ascii="ＭＳ 明朝" w:eastAsia="ＭＳ 明朝" w:hAnsi="ＭＳ 明朝" w:hint="eastAsia"/>
          <w:sz w:val="21"/>
          <w:szCs w:val="21"/>
        </w:rPr>
        <w:t>の全部を改正する</w:t>
      </w:r>
      <w:r w:rsidR="00FC696E">
        <w:rPr>
          <w:rFonts w:ascii="ＭＳ 明朝" w:eastAsia="ＭＳ 明朝" w:hAnsi="ＭＳ 明朝" w:hint="eastAsia"/>
          <w:sz w:val="21"/>
          <w:szCs w:val="21"/>
        </w:rPr>
        <w:t>。</w:t>
      </w:r>
    </w:p>
    <w:p w14:paraId="7EB55366" w14:textId="0C08C8B5" w:rsidR="00E77584" w:rsidRPr="008B7803" w:rsidRDefault="00BD2859" w:rsidP="00FC696E">
      <w:pPr>
        <w:pStyle w:val="10"/>
        <w:shd w:val="clear" w:color="auto" w:fill="FFFFFF"/>
        <w:spacing w:before="0" w:beforeAutospacing="0" w:after="0" w:afterAutospacing="0"/>
        <w:ind w:firstLineChars="100" w:firstLine="210"/>
        <w:rPr>
          <w:rFonts w:ascii="ＭＳ 明朝" w:eastAsia="ＭＳ 明朝" w:hAnsi="ＭＳ 明朝"/>
          <w:color w:val="000000"/>
          <w:sz w:val="21"/>
          <w:szCs w:val="21"/>
        </w:rPr>
      </w:pPr>
      <w:r w:rsidRPr="008B7803">
        <w:rPr>
          <w:rStyle w:val="cm"/>
          <w:rFonts w:ascii="ＭＳ 明朝" w:eastAsia="ＭＳ 明朝" w:hAnsi="ＭＳ 明朝" w:hint="eastAsia"/>
          <w:color w:val="000000"/>
          <w:sz w:val="21"/>
          <w:szCs w:val="21"/>
        </w:rPr>
        <w:t>（設置</w:t>
      </w:r>
      <w:r w:rsidR="00E77584" w:rsidRPr="008B7803">
        <w:rPr>
          <w:rStyle w:val="cm"/>
          <w:rFonts w:ascii="ＭＳ 明朝" w:eastAsia="ＭＳ 明朝" w:hAnsi="ＭＳ 明朝" w:hint="eastAsia"/>
          <w:color w:val="000000"/>
          <w:sz w:val="21"/>
          <w:szCs w:val="21"/>
        </w:rPr>
        <w:t>）</w:t>
      </w:r>
    </w:p>
    <w:p w14:paraId="0D4D6120" w14:textId="292E5121" w:rsidR="00E77584" w:rsidRPr="008B7803" w:rsidRDefault="00FB548A"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8B7803">
        <w:rPr>
          <w:rStyle w:val="num1"/>
          <w:rFonts w:ascii="ＭＳ 明朝" w:eastAsia="ＭＳ 明朝" w:hAnsi="ＭＳ 明朝" w:hint="eastAsia"/>
          <w:color w:val="000000"/>
          <w:sz w:val="21"/>
          <w:szCs w:val="21"/>
        </w:rPr>
        <w:t>第１</w:t>
      </w:r>
      <w:r w:rsidR="00E77584" w:rsidRPr="008B7803">
        <w:rPr>
          <w:rStyle w:val="num1"/>
          <w:rFonts w:ascii="ＭＳ 明朝" w:eastAsia="ＭＳ 明朝" w:hAnsi="ＭＳ 明朝" w:hint="eastAsia"/>
          <w:color w:val="000000"/>
          <w:sz w:val="21"/>
          <w:szCs w:val="21"/>
        </w:rPr>
        <w:t>条</w:t>
      </w:r>
      <w:r w:rsidR="00E77584" w:rsidRPr="008B7803">
        <w:rPr>
          <w:rFonts w:ascii="ＭＳ 明朝" w:eastAsia="ＭＳ 明朝" w:hAnsi="ＭＳ 明朝" w:hint="eastAsia"/>
          <w:color w:val="000000"/>
          <w:sz w:val="21"/>
          <w:szCs w:val="21"/>
        </w:rPr>
        <w:t xml:space="preserve">　</w:t>
      </w:r>
      <w:r w:rsidRPr="008B7803">
        <w:rPr>
          <w:rStyle w:val="p"/>
          <w:rFonts w:ascii="ＭＳ 明朝" w:eastAsia="ＭＳ 明朝" w:hAnsi="ＭＳ 明朝" w:hint="eastAsia"/>
          <w:color w:val="000000"/>
          <w:sz w:val="21"/>
          <w:szCs w:val="21"/>
        </w:rPr>
        <w:t>個人情報の保護に関する法律（平成</w:t>
      </w:r>
      <w:r w:rsidRPr="008B7803">
        <w:rPr>
          <w:rStyle w:val="p"/>
          <w:rFonts w:ascii="ＭＳ 明朝" w:eastAsia="ＭＳ 明朝" w:hAnsi="ＭＳ 明朝"/>
          <w:color w:val="000000"/>
          <w:sz w:val="21"/>
          <w:szCs w:val="21"/>
        </w:rPr>
        <w:t>15年法律第57号。以下「個人情報保護法」という。）に基づく個人情報保護制度の適正かつ公正な運営を確保するため</w:t>
      </w:r>
      <w:r w:rsidR="00BD2859" w:rsidRPr="008B7803">
        <w:rPr>
          <w:rStyle w:val="p"/>
          <w:rFonts w:ascii="ＭＳ 明朝" w:eastAsia="ＭＳ 明朝" w:hAnsi="ＭＳ 明朝" w:hint="eastAsia"/>
          <w:color w:val="000000"/>
          <w:sz w:val="21"/>
          <w:szCs w:val="21"/>
        </w:rPr>
        <w:t>、安平町情報公開・個人情報保護審査会</w:t>
      </w:r>
      <w:r w:rsidR="00BD2859" w:rsidRPr="008B7803">
        <w:rPr>
          <w:rStyle w:val="p"/>
          <w:rFonts w:ascii="ＭＳ 明朝" w:eastAsia="ＭＳ 明朝" w:hAnsi="ＭＳ 明朝"/>
          <w:color w:val="000000"/>
          <w:sz w:val="21"/>
          <w:szCs w:val="21"/>
        </w:rPr>
        <w:t>(以下「審査会」という。)を置く。</w:t>
      </w:r>
    </w:p>
    <w:p w14:paraId="6C93BFD8" w14:textId="77777777" w:rsidR="00BD2859" w:rsidRPr="008B7803" w:rsidRDefault="00BD2859" w:rsidP="00BD2859">
      <w:pPr>
        <w:ind w:firstLineChars="100" w:firstLine="210"/>
        <w:rPr>
          <w:rFonts w:ascii="ＭＳ 明朝" w:eastAsia="ＭＳ 明朝" w:hAnsi="ＭＳ 明朝"/>
          <w:szCs w:val="21"/>
        </w:rPr>
      </w:pPr>
      <w:r w:rsidRPr="008B7803">
        <w:rPr>
          <w:rFonts w:ascii="ＭＳ 明朝" w:eastAsia="ＭＳ 明朝" w:hAnsi="ＭＳ 明朝" w:hint="eastAsia"/>
          <w:szCs w:val="21"/>
        </w:rPr>
        <w:t>（定義）</w:t>
      </w:r>
    </w:p>
    <w:p w14:paraId="7B33BCA6" w14:textId="4BDCC21F" w:rsidR="00BD2859" w:rsidRPr="008B7803" w:rsidRDefault="00BD2859" w:rsidP="00BD2859">
      <w:pPr>
        <w:ind w:left="141" w:hangingChars="67" w:hanging="141"/>
        <w:rPr>
          <w:rFonts w:ascii="ＭＳ 明朝" w:eastAsia="ＭＳ 明朝" w:hAnsi="ＭＳ 明朝"/>
          <w:szCs w:val="21"/>
        </w:rPr>
      </w:pPr>
      <w:r w:rsidRPr="008B7803">
        <w:rPr>
          <w:rFonts w:ascii="ＭＳ 明朝" w:eastAsia="ＭＳ 明朝" w:hAnsi="ＭＳ 明朝"/>
          <w:szCs w:val="21"/>
        </w:rPr>
        <w:t>第</w:t>
      </w:r>
      <w:r w:rsidR="00FB548A" w:rsidRPr="008B7803">
        <w:rPr>
          <w:rFonts w:ascii="ＭＳ 明朝" w:eastAsia="ＭＳ 明朝" w:hAnsi="ＭＳ 明朝" w:hint="eastAsia"/>
          <w:szCs w:val="21"/>
        </w:rPr>
        <w:t>２</w:t>
      </w:r>
      <w:r w:rsidRPr="008B7803">
        <w:rPr>
          <w:rFonts w:ascii="ＭＳ 明朝" w:eastAsia="ＭＳ 明朝" w:hAnsi="ＭＳ 明朝"/>
          <w:szCs w:val="21"/>
        </w:rPr>
        <w:t>条</w:t>
      </w:r>
      <w:r w:rsidRPr="008B7803">
        <w:rPr>
          <w:rFonts w:ascii="ＭＳ 明朝" w:eastAsia="ＭＳ 明朝" w:hAnsi="ＭＳ 明朝" w:hint="eastAsia"/>
          <w:szCs w:val="21"/>
        </w:rPr>
        <w:t xml:space="preserve">　</w:t>
      </w:r>
      <w:r w:rsidRPr="008B7803">
        <w:rPr>
          <w:rFonts w:ascii="ＭＳ 明朝" w:eastAsia="ＭＳ 明朝" w:hAnsi="ＭＳ 明朝"/>
          <w:szCs w:val="21"/>
        </w:rPr>
        <w:t>この条例において、次の各号に掲げる用語の意義は、当該各号に定めるところによる。</w:t>
      </w:r>
    </w:p>
    <w:p w14:paraId="0AD91DD3" w14:textId="7FB1758B" w:rsidR="00BD2859" w:rsidRPr="008B7803" w:rsidRDefault="00BD2859" w:rsidP="00BD2859">
      <w:pPr>
        <w:ind w:leftChars="100" w:left="420" w:hangingChars="100" w:hanging="210"/>
        <w:rPr>
          <w:rFonts w:ascii="ＭＳ 明朝" w:eastAsia="ＭＳ 明朝" w:hAnsi="ＭＳ 明朝"/>
          <w:szCs w:val="21"/>
        </w:rPr>
      </w:pPr>
      <w:r w:rsidRPr="008B7803">
        <w:rPr>
          <w:rFonts w:ascii="ＭＳ 明朝" w:eastAsia="ＭＳ 明朝" w:hAnsi="ＭＳ 明朝"/>
          <w:szCs w:val="21"/>
        </w:rPr>
        <w:t>(1)</w:t>
      </w:r>
      <w:r w:rsidRPr="008B7803">
        <w:rPr>
          <w:rFonts w:ascii="ＭＳ 明朝" w:eastAsia="ＭＳ 明朝" w:hAnsi="ＭＳ 明朝" w:hint="eastAsia"/>
          <w:szCs w:val="21"/>
        </w:rPr>
        <w:t xml:space="preserve">　</w:t>
      </w:r>
      <w:r w:rsidRPr="008B7803">
        <w:rPr>
          <w:rFonts w:ascii="ＭＳ 明朝" w:eastAsia="ＭＳ 明朝" w:hAnsi="ＭＳ 明朝"/>
          <w:szCs w:val="21"/>
        </w:rPr>
        <w:t>諮問庁</w:t>
      </w:r>
      <w:r w:rsidRPr="008B7803">
        <w:rPr>
          <w:rFonts w:ascii="ＭＳ 明朝" w:eastAsia="ＭＳ 明朝" w:hAnsi="ＭＳ 明朝" w:hint="eastAsia"/>
          <w:szCs w:val="21"/>
        </w:rPr>
        <w:t xml:space="preserve">　</w:t>
      </w:r>
      <w:r w:rsidR="00F618B2" w:rsidRPr="008B7803">
        <w:rPr>
          <w:rFonts w:ascii="ＭＳ 明朝" w:eastAsia="ＭＳ 明朝" w:hAnsi="ＭＳ 明朝"/>
          <w:szCs w:val="21"/>
        </w:rPr>
        <w:t>情報公開に係る審査請求にあっては</w:t>
      </w:r>
      <w:r w:rsidR="00F618B2" w:rsidRPr="008B7803">
        <w:rPr>
          <w:rFonts w:ascii="ＭＳ 明朝" w:eastAsia="ＭＳ 明朝" w:hAnsi="ＭＳ 明朝" w:hint="eastAsia"/>
          <w:szCs w:val="21"/>
        </w:rPr>
        <w:t>安平町</w:t>
      </w:r>
      <w:r w:rsidRPr="008B7803">
        <w:rPr>
          <w:rFonts w:ascii="ＭＳ 明朝" w:eastAsia="ＭＳ 明朝" w:hAnsi="ＭＳ 明朝"/>
          <w:szCs w:val="21"/>
        </w:rPr>
        <w:t>情報公開条例</w:t>
      </w:r>
      <w:r w:rsidR="00F618B2" w:rsidRPr="008B7803">
        <w:rPr>
          <w:rFonts w:ascii="ＭＳ 明朝" w:eastAsia="ＭＳ 明朝" w:hAnsi="ＭＳ 明朝" w:hint="eastAsia"/>
          <w:szCs w:val="21"/>
        </w:rPr>
        <w:t>（平成18年安平町条例第12号</w:t>
      </w:r>
      <w:r w:rsidR="00C425CD" w:rsidRPr="008B7803">
        <w:rPr>
          <w:rFonts w:ascii="ＭＳ 明朝" w:eastAsia="ＭＳ 明朝" w:hAnsi="ＭＳ 明朝" w:hint="eastAsia"/>
          <w:szCs w:val="21"/>
        </w:rPr>
        <w:t>。以下「情報公開条例」という。</w:t>
      </w:r>
      <w:r w:rsidR="00F618B2" w:rsidRPr="008B7803">
        <w:rPr>
          <w:rFonts w:ascii="ＭＳ 明朝" w:eastAsia="ＭＳ 明朝" w:hAnsi="ＭＳ 明朝" w:hint="eastAsia"/>
          <w:szCs w:val="21"/>
        </w:rPr>
        <w:t>）</w:t>
      </w:r>
      <w:r w:rsidRPr="008B7803">
        <w:rPr>
          <w:rFonts w:ascii="ＭＳ 明朝" w:eastAsia="ＭＳ 明朝" w:hAnsi="ＭＳ 明朝"/>
          <w:szCs w:val="21"/>
        </w:rPr>
        <w:t>第</w:t>
      </w:r>
      <w:r w:rsidR="00F618B2" w:rsidRPr="008B7803">
        <w:rPr>
          <w:rFonts w:ascii="ＭＳ 明朝" w:eastAsia="ＭＳ 明朝" w:hAnsi="ＭＳ 明朝" w:hint="eastAsia"/>
          <w:szCs w:val="21"/>
        </w:rPr>
        <w:t>17</w:t>
      </w:r>
      <w:r w:rsidRPr="008B7803">
        <w:rPr>
          <w:rFonts w:ascii="ＭＳ 明朝" w:eastAsia="ＭＳ 明朝" w:hAnsi="ＭＳ 明朝"/>
          <w:szCs w:val="21"/>
        </w:rPr>
        <w:t>条第</w:t>
      </w:r>
      <w:r w:rsidR="00F618B2" w:rsidRPr="008B7803">
        <w:rPr>
          <w:rFonts w:ascii="ＭＳ 明朝" w:eastAsia="ＭＳ 明朝" w:hAnsi="ＭＳ 明朝" w:hint="eastAsia"/>
          <w:szCs w:val="21"/>
        </w:rPr>
        <w:t>１</w:t>
      </w:r>
      <w:r w:rsidRPr="008B7803">
        <w:rPr>
          <w:rFonts w:ascii="ＭＳ 明朝" w:eastAsia="ＭＳ 明朝" w:hAnsi="ＭＳ 明朝"/>
          <w:szCs w:val="21"/>
        </w:rPr>
        <w:t>項の規定に</w:t>
      </w:r>
      <w:r w:rsidR="004C2B93" w:rsidRPr="008B7803">
        <w:rPr>
          <w:rFonts w:ascii="ＭＳ 明朝" w:eastAsia="ＭＳ 明朝" w:hAnsi="ＭＳ 明朝" w:hint="eastAsia"/>
          <w:szCs w:val="21"/>
        </w:rPr>
        <w:t>より諮</w:t>
      </w:r>
      <w:r w:rsidRPr="008B7803">
        <w:rPr>
          <w:rFonts w:ascii="ＭＳ 明朝" w:eastAsia="ＭＳ 明朝" w:hAnsi="ＭＳ 明朝"/>
          <w:szCs w:val="21"/>
        </w:rPr>
        <w:t>問をした同条例第</w:t>
      </w:r>
      <w:r w:rsidR="00F618B2" w:rsidRPr="008B7803">
        <w:rPr>
          <w:rFonts w:ascii="ＭＳ 明朝" w:eastAsia="ＭＳ 明朝" w:hAnsi="ＭＳ 明朝" w:hint="eastAsia"/>
          <w:szCs w:val="21"/>
        </w:rPr>
        <w:t>２</w:t>
      </w:r>
      <w:r w:rsidRPr="008B7803">
        <w:rPr>
          <w:rFonts w:ascii="ＭＳ 明朝" w:eastAsia="ＭＳ 明朝" w:hAnsi="ＭＳ 明朝"/>
          <w:szCs w:val="21"/>
        </w:rPr>
        <w:t>条第</w:t>
      </w:r>
      <w:r w:rsidR="00F618B2" w:rsidRPr="008B7803">
        <w:rPr>
          <w:rFonts w:ascii="ＭＳ 明朝" w:eastAsia="ＭＳ 明朝" w:hAnsi="ＭＳ 明朝" w:hint="eastAsia"/>
          <w:szCs w:val="21"/>
        </w:rPr>
        <w:t>１</w:t>
      </w:r>
      <w:r w:rsidRPr="008B7803">
        <w:rPr>
          <w:rFonts w:ascii="ＭＳ 明朝" w:eastAsia="ＭＳ 明朝" w:hAnsi="ＭＳ 明朝"/>
          <w:szCs w:val="21"/>
        </w:rPr>
        <w:t>項に規定する実施機関を、</w:t>
      </w:r>
      <w:r w:rsidR="00BB10C3" w:rsidRPr="008B7803">
        <w:rPr>
          <w:rFonts w:ascii="ＭＳ 明朝" w:eastAsia="ＭＳ 明朝" w:hAnsi="ＭＳ 明朝" w:hint="eastAsia"/>
        </w:rPr>
        <w:t>個人情報に係る審査請求にあっては個人情報保護法第</w:t>
      </w:r>
      <w:r w:rsidR="00BB10C3" w:rsidRPr="008B7803">
        <w:rPr>
          <w:rFonts w:ascii="ＭＳ 明朝" w:eastAsia="ＭＳ 明朝" w:hAnsi="ＭＳ 明朝"/>
        </w:rPr>
        <w:t>105条第３項において</w:t>
      </w:r>
      <w:r w:rsidR="00BB10C3" w:rsidRPr="008B7803">
        <w:rPr>
          <w:rFonts w:ascii="ＭＳ 明朝" w:eastAsia="ＭＳ 明朝" w:hAnsi="ＭＳ 明朝" w:hint="eastAsia"/>
        </w:rPr>
        <w:t>準用する同条第１項の規定により諮問をした安平町個人情報の保護に関する法律施行条例（令和５年安平町条例第　号。</w:t>
      </w:r>
      <w:r w:rsidR="00C805ED">
        <w:rPr>
          <w:rFonts w:ascii="ＭＳ 明朝" w:eastAsia="ＭＳ 明朝" w:hAnsi="ＭＳ 明朝" w:hint="eastAsia"/>
        </w:rPr>
        <w:t>以下「個人情報保護条例」という。</w:t>
      </w:r>
      <w:r w:rsidR="00BB10C3" w:rsidRPr="008B7803">
        <w:rPr>
          <w:rFonts w:ascii="ＭＳ 明朝" w:eastAsia="ＭＳ 明朝" w:hAnsi="ＭＳ 明朝"/>
        </w:rPr>
        <w:t>）第２条第２項に規定する実施機関</w:t>
      </w:r>
      <w:r w:rsidR="00BB10C3" w:rsidRPr="008B7803">
        <w:rPr>
          <w:rFonts w:ascii="ＭＳ 明朝" w:eastAsia="ＭＳ 明朝" w:hAnsi="ＭＳ 明朝" w:hint="eastAsia"/>
        </w:rPr>
        <w:t>及び安平町議会の</w:t>
      </w:r>
      <w:r w:rsidR="004C1BAF">
        <w:rPr>
          <w:rFonts w:ascii="ＭＳ 明朝" w:eastAsia="ＭＳ 明朝" w:hAnsi="ＭＳ 明朝" w:hint="eastAsia"/>
        </w:rPr>
        <w:t>個人情報の</w:t>
      </w:r>
      <w:r w:rsidR="00BB10C3" w:rsidRPr="008B7803">
        <w:rPr>
          <w:rFonts w:ascii="ＭＳ 明朝" w:eastAsia="ＭＳ 明朝" w:hAnsi="ＭＳ 明朝" w:hint="eastAsia"/>
        </w:rPr>
        <w:t>保護に関する条例（令和５年安平町条例第　号。以下「議会個人情報保護条例」という。）第</w:t>
      </w:r>
      <w:r w:rsidR="00BB10C3" w:rsidRPr="008B7803">
        <w:rPr>
          <w:rFonts w:ascii="ＭＳ 明朝" w:eastAsia="ＭＳ 明朝" w:hAnsi="ＭＳ 明朝"/>
        </w:rPr>
        <w:t>45条及び第50条の規定</w:t>
      </w:r>
      <w:r w:rsidR="004C1BAF">
        <w:rPr>
          <w:rFonts w:ascii="ＭＳ 明朝" w:eastAsia="ＭＳ 明朝" w:hAnsi="ＭＳ 明朝" w:hint="eastAsia"/>
        </w:rPr>
        <w:t>により諮問した議長</w:t>
      </w:r>
      <w:r w:rsidR="00BB10C3" w:rsidRPr="008B7803">
        <w:rPr>
          <w:rFonts w:ascii="ＭＳ 明朝" w:eastAsia="ＭＳ 明朝" w:hAnsi="ＭＳ 明朝" w:hint="eastAsia"/>
        </w:rPr>
        <w:t>をいう。</w:t>
      </w:r>
    </w:p>
    <w:p w14:paraId="4659E252" w14:textId="7BD8F3A9" w:rsidR="00BD2859" w:rsidRPr="008B7803" w:rsidRDefault="00BD2859" w:rsidP="00BD2859">
      <w:pPr>
        <w:ind w:leftChars="100" w:left="420" w:hangingChars="100" w:hanging="210"/>
        <w:rPr>
          <w:rFonts w:ascii="ＭＳ 明朝" w:eastAsia="ＭＳ 明朝" w:hAnsi="ＭＳ 明朝"/>
          <w:szCs w:val="21"/>
        </w:rPr>
      </w:pPr>
      <w:r w:rsidRPr="008B7803">
        <w:rPr>
          <w:rFonts w:ascii="ＭＳ 明朝" w:eastAsia="ＭＳ 明朝" w:hAnsi="ＭＳ 明朝"/>
          <w:szCs w:val="21"/>
        </w:rPr>
        <w:t>(2)</w:t>
      </w:r>
      <w:r w:rsidRPr="008B7803">
        <w:rPr>
          <w:rFonts w:ascii="ＭＳ 明朝" w:eastAsia="ＭＳ 明朝" w:hAnsi="ＭＳ 明朝" w:hint="eastAsia"/>
          <w:szCs w:val="21"/>
        </w:rPr>
        <w:t xml:space="preserve">　</w:t>
      </w:r>
      <w:r w:rsidRPr="008B7803">
        <w:rPr>
          <w:rFonts w:ascii="ＭＳ 明朝" w:eastAsia="ＭＳ 明朝" w:hAnsi="ＭＳ 明朝"/>
          <w:szCs w:val="21"/>
        </w:rPr>
        <w:t>公文書</w:t>
      </w:r>
      <w:r w:rsidRPr="008B7803">
        <w:rPr>
          <w:rFonts w:ascii="ＭＳ 明朝" w:eastAsia="ＭＳ 明朝" w:hAnsi="ＭＳ 明朝" w:hint="eastAsia"/>
          <w:szCs w:val="21"/>
        </w:rPr>
        <w:t xml:space="preserve">　</w:t>
      </w:r>
      <w:r w:rsidRPr="008B7803">
        <w:rPr>
          <w:rFonts w:ascii="ＭＳ 明朝" w:eastAsia="ＭＳ 明朝" w:hAnsi="ＭＳ 明朝"/>
          <w:szCs w:val="21"/>
        </w:rPr>
        <w:t>情報公開条例第</w:t>
      </w:r>
      <w:r w:rsidR="00F618B2" w:rsidRPr="008B7803">
        <w:rPr>
          <w:rFonts w:ascii="ＭＳ 明朝" w:eastAsia="ＭＳ 明朝" w:hAnsi="ＭＳ 明朝" w:hint="eastAsia"/>
          <w:szCs w:val="21"/>
        </w:rPr>
        <w:t>12</w:t>
      </w:r>
      <w:r w:rsidRPr="008B7803">
        <w:rPr>
          <w:rFonts w:ascii="ＭＳ 明朝" w:eastAsia="ＭＳ 明朝" w:hAnsi="ＭＳ 明朝"/>
          <w:szCs w:val="21"/>
        </w:rPr>
        <w:t>条第</w:t>
      </w:r>
      <w:r w:rsidR="00F618B2" w:rsidRPr="008B7803">
        <w:rPr>
          <w:rFonts w:ascii="ＭＳ 明朝" w:eastAsia="ＭＳ 明朝" w:hAnsi="ＭＳ 明朝" w:hint="eastAsia"/>
          <w:szCs w:val="21"/>
        </w:rPr>
        <w:t>１</w:t>
      </w:r>
      <w:r w:rsidR="00A55439" w:rsidRPr="008B7803">
        <w:rPr>
          <w:rFonts w:ascii="ＭＳ 明朝" w:eastAsia="ＭＳ 明朝" w:hAnsi="ＭＳ 明朝"/>
          <w:szCs w:val="21"/>
        </w:rPr>
        <w:t>項に規定する公開決定等に係る同条</w:t>
      </w:r>
      <w:r w:rsidRPr="008B7803">
        <w:rPr>
          <w:rFonts w:ascii="ＭＳ 明朝" w:eastAsia="ＭＳ 明朝" w:hAnsi="ＭＳ 明朝"/>
          <w:szCs w:val="21"/>
        </w:rPr>
        <w:t>第</w:t>
      </w:r>
      <w:r w:rsidR="00F618B2" w:rsidRPr="008B7803">
        <w:rPr>
          <w:rFonts w:ascii="ＭＳ 明朝" w:eastAsia="ＭＳ 明朝" w:hAnsi="ＭＳ 明朝" w:hint="eastAsia"/>
          <w:szCs w:val="21"/>
        </w:rPr>
        <w:t>２</w:t>
      </w:r>
      <w:r w:rsidRPr="008B7803">
        <w:rPr>
          <w:rFonts w:ascii="ＭＳ 明朝" w:eastAsia="ＭＳ 明朝" w:hAnsi="ＭＳ 明朝"/>
          <w:szCs w:val="21"/>
        </w:rPr>
        <w:t>条第</w:t>
      </w:r>
      <w:r w:rsidR="00F618B2" w:rsidRPr="008B7803">
        <w:rPr>
          <w:rFonts w:ascii="ＭＳ 明朝" w:eastAsia="ＭＳ 明朝" w:hAnsi="ＭＳ 明朝" w:hint="eastAsia"/>
          <w:szCs w:val="21"/>
        </w:rPr>
        <w:t>２</w:t>
      </w:r>
      <w:r w:rsidR="00A55439" w:rsidRPr="008B7803">
        <w:rPr>
          <w:rFonts w:ascii="ＭＳ 明朝" w:eastAsia="ＭＳ 明朝" w:hAnsi="ＭＳ 明朝" w:hint="eastAsia"/>
          <w:szCs w:val="21"/>
        </w:rPr>
        <w:t>号</w:t>
      </w:r>
      <w:r w:rsidRPr="008B7803">
        <w:rPr>
          <w:rFonts w:ascii="ＭＳ 明朝" w:eastAsia="ＭＳ 明朝" w:hAnsi="ＭＳ 明朝"/>
          <w:szCs w:val="21"/>
        </w:rPr>
        <w:t>に規定する公文書を</w:t>
      </w:r>
      <w:r w:rsidR="00F618B2" w:rsidRPr="008B7803">
        <w:rPr>
          <w:rFonts w:ascii="ＭＳ 明朝" w:eastAsia="ＭＳ 明朝" w:hAnsi="ＭＳ 明朝" w:hint="eastAsia"/>
          <w:szCs w:val="21"/>
        </w:rPr>
        <w:t>い</w:t>
      </w:r>
      <w:r w:rsidRPr="008B7803">
        <w:rPr>
          <w:rFonts w:ascii="ＭＳ 明朝" w:eastAsia="ＭＳ 明朝" w:hAnsi="ＭＳ 明朝"/>
          <w:szCs w:val="21"/>
        </w:rPr>
        <w:t>う。</w:t>
      </w:r>
    </w:p>
    <w:p w14:paraId="014C4640" w14:textId="27375CE9" w:rsidR="00AD4D2D" w:rsidRPr="008B7803" w:rsidRDefault="00BD2859" w:rsidP="000904F4">
      <w:pPr>
        <w:ind w:leftChars="100" w:left="420" w:hangingChars="100" w:hanging="210"/>
        <w:rPr>
          <w:rFonts w:ascii="ＭＳ 明朝" w:eastAsia="ＭＳ 明朝" w:hAnsi="ＭＳ 明朝"/>
          <w:szCs w:val="21"/>
        </w:rPr>
      </w:pPr>
      <w:r w:rsidRPr="008B7803">
        <w:rPr>
          <w:rFonts w:ascii="ＭＳ 明朝" w:eastAsia="ＭＳ 明朝" w:hAnsi="ＭＳ 明朝"/>
          <w:szCs w:val="21"/>
        </w:rPr>
        <w:t>(3)</w:t>
      </w:r>
      <w:r w:rsidRPr="008B7803">
        <w:rPr>
          <w:rFonts w:ascii="ＭＳ 明朝" w:eastAsia="ＭＳ 明朝" w:hAnsi="ＭＳ 明朝" w:hint="eastAsia"/>
          <w:szCs w:val="21"/>
        </w:rPr>
        <w:t xml:space="preserve">　</w:t>
      </w:r>
      <w:r w:rsidRPr="008B7803">
        <w:rPr>
          <w:rFonts w:ascii="ＭＳ 明朝" w:eastAsia="ＭＳ 明朝" w:hAnsi="ＭＳ 明朝"/>
          <w:szCs w:val="21"/>
        </w:rPr>
        <w:t>保有個人情報</w:t>
      </w:r>
      <w:r w:rsidRPr="008B7803">
        <w:rPr>
          <w:rFonts w:ascii="ＭＳ 明朝" w:eastAsia="ＭＳ 明朝" w:hAnsi="ＭＳ 明朝" w:hint="eastAsia"/>
          <w:szCs w:val="21"/>
        </w:rPr>
        <w:t xml:space="preserve">　</w:t>
      </w:r>
      <w:r w:rsidRPr="008B7803">
        <w:rPr>
          <w:rFonts w:ascii="ＭＳ 明朝" w:eastAsia="ＭＳ 明朝" w:hAnsi="ＭＳ 明朝"/>
          <w:szCs w:val="21"/>
        </w:rPr>
        <w:t>個</w:t>
      </w:r>
      <w:r w:rsidR="000904F4" w:rsidRPr="008B7803">
        <w:rPr>
          <w:rFonts w:ascii="ＭＳ 明朝" w:eastAsia="ＭＳ 明朝" w:hAnsi="ＭＳ 明朝"/>
          <w:szCs w:val="21"/>
        </w:rPr>
        <w:t>人情報</w:t>
      </w:r>
      <w:r w:rsidRPr="008B7803">
        <w:rPr>
          <w:rFonts w:ascii="ＭＳ 明朝" w:eastAsia="ＭＳ 明朝" w:hAnsi="ＭＳ 明朝"/>
          <w:szCs w:val="21"/>
        </w:rPr>
        <w:t>保護法第</w:t>
      </w:r>
      <w:r w:rsidR="00CA5351" w:rsidRPr="008B7803">
        <w:rPr>
          <w:rFonts w:ascii="ＭＳ 明朝" w:eastAsia="ＭＳ 明朝" w:hAnsi="ＭＳ 明朝" w:hint="eastAsia"/>
          <w:szCs w:val="21"/>
        </w:rPr>
        <w:t>78条</w:t>
      </w:r>
      <w:r w:rsidR="00787D3A" w:rsidRPr="008B7803">
        <w:rPr>
          <w:rFonts w:ascii="ＭＳ 明朝" w:eastAsia="ＭＳ 明朝" w:hAnsi="ＭＳ 明朝" w:hint="eastAsia"/>
          <w:szCs w:val="21"/>
        </w:rPr>
        <w:t>第１項第４号</w:t>
      </w:r>
      <w:r w:rsidRPr="008B7803">
        <w:rPr>
          <w:rFonts w:ascii="ＭＳ 明朝" w:eastAsia="ＭＳ 明朝" w:hAnsi="ＭＳ 明朝"/>
          <w:szCs w:val="21"/>
        </w:rPr>
        <w:t>、第</w:t>
      </w:r>
      <w:r w:rsidR="00787D3A" w:rsidRPr="008B7803">
        <w:rPr>
          <w:rFonts w:ascii="ＭＳ 明朝" w:eastAsia="ＭＳ 明朝" w:hAnsi="ＭＳ 明朝" w:hint="eastAsia"/>
          <w:szCs w:val="21"/>
        </w:rPr>
        <w:t>94</w:t>
      </w:r>
      <w:r w:rsidR="00787D3A" w:rsidRPr="008B7803">
        <w:rPr>
          <w:rFonts w:ascii="ＭＳ 明朝" w:eastAsia="ＭＳ 明朝" w:hAnsi="ＭＳ 明朝"/>
          <w:szCs w:val="21"/>
        </w:rPr>
        <w:t>条</w:t>
      </w:r>
      <w:r w:rsidR="00787D3A" w:rsidRPr="008B7803">
        <w:rPr>
          <w:rFonts w:ascii="ＭＳ 明朝" w:eastAsia="ＭＳ 明朝" w:hAnsi="ＭＳ 明朝" w:hint="eastAsia"/>
          <w:szCs w:val="21"/>
        </w:rPr>
        <w:t>第１</w:t>
      </w:r>
      <w:r w:rsidRPr="008B7803">
        <w:rPr>
          <w:rFonts w:ascii="ＭＳ 明朝" w:eastAsia="ＭＳ 明朝" w:hAnsi="ＭＳ 明朝"/>
          <w:szCs w:val="21"/>
        </w:rPr>
        <w:t>項</w:t>
      </w:r>
      <w:r w:rsidR="00BD7E38" w:rsidRPr="008B7803">
        <w:rPr>
          <w:rFonts w:ascii="ＭＳ 明朝" w:eastAsia="ＭＳ 明朝" w:hAnsi="ＭＳ 明朝" w:hint="eastAsia"/>
          <w:szCs w:val="21"/>
        </w:rPr>
        <w:t>若しくは</w:t>
      </w:r>
      <w:r w:rsidRPr="008B7803">
        <w:rPr>
          <w:rFonts w:ascii="ＭＳ 明朝" w:eastAsia="ＭＳ 明朝" w:hAnsi="ＭＳ 明朝" w:hint="eastAsia"/>
          <w:szCs w:val="21"/>
        </w:rPr>
        <w:t>第</w:t>
      </w:r>
      <w:r w:rsidR="00787D3A" w:rsidRPr="008B7803">
        <w:rPr>
          <w:rFonts w:ascii="ＭＳ 明朝" w:eastAsia="ＭＳ 明朝" w:hAnsi="ＭＳ 明朝"/>
          <w:szCs w:val="21"/>
        </w:rPr>
        <w:t>10</w:t>
      </w:r>
      <w:r w:rsidR="00787D3A" w:rsidRPr="008B7803">
        <w:rPr>
          <w:rFonts w:ascii="ＭＳ 明朝" w:eastAsia="ＭＳ 明朝" w:hAnsi="ＭＳ 明朝" w:hint="eastAsia"/>
          <w:szCs w:val="21"/>
        </w:rPr>
        <w:t>2</w:t>
      </w:r>
      <w:r w:rsidRPr="008B7803">
        <w:rPr>
          <w:rFonts w:ascii="ＭＳ 明朝" w:eastAsia="ＭＳ 明朝" w:hAnsi="ＭＳ 明朝"/>
          <w:szCs w:val="21"/>
        </w:rPr>
        <w:t>条</w:t>
      </w:r>
      <w:r w:rsidR="00787D3A" w:rsidRPr="008B7803">
        <w:rPr>
          <w:rFonts w:ascii="ＭＳ 明朝" w:eastAsia="ＭＳ 明朝" w:hAnsi="ＭＳ 明朝" w:hint="eastAsia"/>
          <w:szCs w:val="21"/>
        </w:rPr>
        <w:t>第１項</w:t>
      </w:r>
      <w:r w:rsidR="00BD7E38" w:rsidRPr="008B7803">
        <w:rPr>
          <w:rFonts w:ascii="ＭＳ 明朝" w:eastAsia="ＭＳ 明朝" w:hAnsi="ＭＳ 明朝" w:hint="eastAsia"/>
          <w:szCs w:val="21"/>
        </w:rPr>
        <w:t>又は議会個人情報保護条例第20条第５号ア、第35条第１項若しくは第42条第１項</w:t>
      </w:r>
      <w:r w:rsidR="00CA5351" w:rsidRPr="008B7803">
        <w:rPr>
          <w:rFonts w:ascii="ＭＳ 明朝" w:eastAsia="ＭＳ 明朝" w:hAnsi="ＭＳ 明朝" w:hint="eastAsia"/>
          <w:szCs w:val="21"/>
        </w:rPr>
        <w:t>に規定する開示決定等、訂正決定等又は利用停止決定等に係る保有個人情報</w:t>
      </w:r>
      <w:r w:rsidR="004C1BAF" w:rsidRPr="004C1BAF">
        <w:rPr>
          <w:rFonts w:ascii="ＭＳ 明朝" w:eastAsia="ＭＳ 明朝" w:hAnsi="ＭＳ 明朝" w:hint="eastAsia"/>
          <w:szCs w:val="21"/>
        </w:rPr>
        <w:t>（個人情報保護法第</w:t>
      </w:r>
      <w:r w:rsidR="004C1BAF" w:rsidRPr="004C1BAF">
        <w:rPr>
          <w:rFonts w:ascii="ＭＳ 明朝" w:eastAsia="ＭＳ 明朝" w:hAnsi="ＭＳ 明朝"/>
          <w:szCs w:val="21"/>
        </w:rPr>
        <w:t>60条第１項に規定する保有個人情報のうち同項に規定する地方公共団体等行政文書又は議会個人情報保護条例第２条第４項に規定する保有個人情報をいう。）</w:t>
      </w:r>
      <w:r w:rsidR="00E10AE9" w:rsidRPr="008B7803">
        <w:rPr>
          <w:rFonts w:ascii="ＭＳ 明朝" w:eastAsia="ＭＳ 明朝" w:hAnsi="ＭＳ 明朝" w:hint="eastAsia"/>
          <w:szCs w:val="21"/>
        </w:rPr>
        <w:t>をいう</w:t>
      </w:r>
      <w:r w:rsidRPr="008B7803">
        <w:rPr>
          <w:rFonts w:ascii="ＭＳ 明朝" w:eastAsia="ＭＳ 明朝" w:hAnsi="ＭＳ 明朝"/>
          <w:szCs w:val="21"/>
        </w:rPr>
        <w:t>。</w:t>
      </w:r>
    </w:p>
    <w:p w14:paraId="662FAC49" w14:textId="77777777" w:rsidR="00BF2C21" w:rsidRPr="008B7803" w:rsidRDefault="00BF2C21" w:rsidP="00DC4AC7">
      <w:pPr>
        <w:ind w:firstLineChars="100" w:firstLine="210"/>
        <w:rPr>
          <w:rFonts w:ascii="ＭＳ 明朝" w:eastAsia="ＭＳ 明朝" w:hAnsi="ＭＳ 明朝"/>
          <w:szCs w:val="21"/>
        </w:rPr>
      </w:pPr>
      <w:r w:rsidRPr="008B7803">
        <w:rPr>
          <w:rFonts w:ascii="ＭＳ 明朝" w:eastAsia="ＭＳ 明朝" w:hAnsi="ＭＳ 明朝" w:hint="eastAsia"/>
          <w:szCs w:val="21"/>
        </w:rPr>
        <w:t>（所掌事務）</w:t>
      </w:r>
    </w:p>
    <w:p w14:paraId="4DF15EB6" w14:textId="43C99890" w:rsidR="00BF2C21" w:rsidRPr="008B7803" w:rsidRDefault="00C425CD" w:rsidP="00C425CD">
      <w:pPr>
        <w:rPr>
          <w:rFonts w:ascii="ＭＳ 明朝" w:eastAsia="ＭＳ 明朝" w:hAnsi="ＭＳ 明朝"/>
          <w:szCs w:val="21"/>
        </w:rPr>
      </w:pPr>
      <w:r w:rsidRPr="008B7803">
        <w:rPr>
          <w:rFonts w:ascii="ＭＳ 明朝" w:eastAsia="ＭＳ 明朝" w:hAnsi="ＭＳ 明朝" w:hint="eastAsia"/>
          <w:szCs w:val="21"/>
        </w:rPr>
        <w:t>第３</w:t>
      </w:r>
      <w:r w:rsidR="00BF2C21" w:rsidRPr="008B7803">
        <w:rPr>
          <w:rFonts w:ascii="ＭＳ 明朝" w:eastAsia="ＭＳ 明朝" w:hAnsi="ＭＳ 明朝" w:hint="eastAsia"/>
          <w:szCs w:val="21"/>
        </w:rPr>
        <w:t>条</w:t>
      </w:r>
      <w:r w:rsidRPr="008B7803">
        <w:rPr>
          <w:rFonts w:ascii="ＭＳ 明朝" w:eastAsia="ＭＳ 明朝" w:hAnsi="ＭＳ 明朝" w:hint="eastAsia"/>
          <w:szCs w:val="21"/>
        </w:rPr>
        <w:t xml:space="preserve">　審査会は、次に掲げる事項について調査審議する。</w:t>
      </w:r>
    </w:p>
    <w:p w14:paraId="4A69240D" w14:textId="5C2883ED" w:rsidR="00C425CD" w:rsidRPr="008B7803" w:rsidRDefault="00C425CD" w:rsidP="00E10AE9">
      <w:pPr>
        <w:ind w:left="420" w:hangingChars="200" w:hanging="420"/>
        <w:rPr>
          <w:rFonts w:ascii="ＭＳ 明朝" w:eastAsia="ＭＳ 明朝" w:hAnsi="ＭＳ 明朝"/>
          <w:szCs w:val="21"/>
        </w:rPr>
      </w:pPr>
      <w:r w:rsidRPr="008B7803">
        <w:rPr>
          <w:rFonts w:ascii="ＭＳ 明朝" w:eastAsia="ＭＳ 明朝" w:hAnsi="ＭＳ 明朝" w:hint="eastAsia"/>
          <w:szCs w:val="21"/>
        </w:rPr>
        <w:t xml:space="preserve">　(</w:t>
      </w:r>
      <w:r w:rsidRPr="008B7803">
        <w:rPr>
          <w:rFonts w:ascii="ＭＳ 明朝" w:eastAsia="ＭＳ 明朝" w:hAnsi="ＭＳ 明朝"/>
          <w:szCs w:val="21"/>
        </w:rPr>
        <w:t>1)</w:t>
      </w:r>
      <w:r w:rsidRPr="008B7803">
        <w:rPr>
          <w:rFonts w:ascii="ＭＳ 明朝" w:eastAsia="ＭＳ 明朝" w:hAnsi="ＭＳ 明朝" w:hint="eastAsia"/>
          <w:szCs w:val="21"/>
        </w:rPr>
        <w:t xml:space="preserve">　情報公開条例第17条第１項の規定による諮問に応じ、開示決定等</w:t>
      </w:r>
      <w:r w:rsidR="00E10AE9" w:rsidRPr="008B7803">
        <w:rPr>
          <w:rFonts w:ascii="ＭＳ 明朝" w:eastAsia="ＭＳ 明朝" w:hAnsi="ＭＳ 明朝" w:hint="eastAsia"/>
          <w:szCs w:val="21"/>
        </w:rPr>
        <w:t>についての審査請求に関する事項</w:t>
      </w:r>
    </w:p>
    <w:p w14:paraId="5CB798BE" w14:textId="083D69CB" w:rsidR="00C425CD" w:rsidRPr="008B7803" w:rsidRDefault="00C425CD" w:rsidP="00E10AE9">
      <w:pPr>
        <w:ind w:leftChars="100" w:left="420" w:hangingChars="100" w:hanging="210"/>
        <w:rPr>
          <w:rFonts w:ascii="ＭＳ 明朝" w:eastAsia="ＭＳ 明朝" w:hAnsi="ＭＳ 明朝"/>
          <w:szCs w:val="21"/>
        </w:rPr>
      </w:pPr>
      <w:r w:rsidRPr="008B7803">
        <w:rPr>
          <w:rFonts w:ascii="ＭＳ 明朝" w:eastAsia="ＭＳ 明朝" w:hAnsi="ＭＳ 明朝"/>
          <w:szCs w:val="21"/>
        </w:rPr>
        <w:t>(2)</w:t>
      </w:r>
      <w:r w:rsidR="00E10AE9" w:rsidRPr="008B7803">
        <w:rPr>
          <w:rFonts w:ascii="ＭＳ 明朝" w:eastAsia="ＭＳ 明朝" w:hAnsi="ＭＳ 明朝" w:hint="eastAsia"/>
          <w:szCs w:val="21"/>
        </w:rPr>
        <w:t xml:space="preserve">　個人情報保護法第105条第３項において準用する同条第１項の規定による諮問に応じ、開示決定等又は個人情報保護法第76条第２項、第90条第２項若しくは第98条第２項に規定する開示請求、訂正請求若しくは利用停止請求に係る不作為についての審査請求に関する事項</w:t>
      </w:r>
      <w:r w:rsidR="004E1A6A" w:rsidRPr="008B7803">
        <w:rPr>
          <w:rFonts w:ascii="ＭＳ 明朝" w:eastAsia="ＭＳ 明朝" w:hAnsi="ＭＳ 明朝" w:hint="eastAsia"/>
          <w:szCs w:val="21"/>
        </w:rPr>
        <w:t>を調査審議すること</w:t>
      </w:r>
    </w:p>
    <w:p w14:paraId="3340317C" w14:textId="33AEFD01" w:rsidR="004E1A6A" w:rsidRPr="008B7803" w:rsidRDefault="004E1A6A" w:rsidP="00E10AE9">
      <w:pPr>
        <w:ind w:leftChars="100" w:left="420" w:hangingChars="100" w:hanging="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3)</w:t>
      </w:r>
      <w:r w:rsidRPr="008B7803">
        <w:rPr>
          <w:rFonts w:ascii="ＭＳ 明朝" w:eastAsia="ＭＳ 明朝" w:hAnsi="ＭＳ 明朝" w:hint="eastAsia"/>
          <w:szCs w:val="21"/>
        </w:rPr>
        <w:t xml:space="preserve">　</w:t>
      </w:r>
      <w:r w:rsidRPr="008B7803">
        <w:rPr>
          <w:rFonts w:ascii="ＭＳ 明朝" w:eastAsia="ＭＳ 明朝" w:hAnsi="ＭＳ 明朝" w:hint="eastAsia"/>
        </w:rPr>
        <w:t xml:space="preserve"> </w:t>
      </w:r>
      <w:r w:rsidRPr="008B7803">
        <w:rPr>
          <w:rFonts w:ascii="ＭＳ 明朝" w:eastAsia="ＭＳ 明朝" w:hAnsi="ＭＳ 明朝" w:hint="eastAsia"/>
          <w:szCs w:val="21"/>
        </w:rPr>
        <w:t>議会個人情報保護条例</w:t>
      </w:r>
      <w:r w:rsidR="00F34482" w:rsidRPr="008B7803">
        <w:rPr>
          <w:rFonts w:ascii="ＭＳ 明朝" w:eastAsia="ＭＳ 明朝" w:hAnsi="ＭＳ 明朝" w:hint="eastAsia"/>
          <w:szCs w:val="21"/>
        </w:rPr>
        <w:t>第45</w:t>
      </w:r>
      <w:r w:rsidRPr="008B7803">
        <w:rPr>
          <w:rFonts w:ascii="ＭＳ 明朝" w:eastAsia="ＭＳ 明朝" w:hAnsi="ＭＳ 明朝" w:hint="eastAsia"/>
          <w:szCs w:val="21"/>
        </w:rPr>
        <w:t>条</w:t>
      </w:r>
      <w:r w:rsidR="00F34482" w:rsidRPr="008B7803">
        <w:rPr>
          <w:rFonts w:ascii="ＭＳ 明朝" w:eastAsia="ＭＳ 明朝" w:hAnsi="ＭＳ 明朝" w:hint="eastAsia"/>
          <w:szCs w:val="21"/>
        </w:rPr>
        <w:t>第１</w:t>
      </w:r>
      <w:r w:rsidRPr="008B7803">
        <w:rPr>
          <w:rFonts w:ascii="ＭＳ 明朝" w:eastAsia="ＭＳ 明朝" w:hAnsi="ＭＳ 明朝" w:hint="eastAsia"/>
          <w:szCs w:val="21"/>
        </w:rPr>
        <w:t>項の規定による諮問に応じ、開示決定等又は議会</w:t>
      </w:r>
      <w:r w:rsidR="00F34482" w:rsidRPr="008B7803">
        <w:rPr>
          <w:rFonts w:ascii="ＭＳ 明朝" w:eastAsia="ＭＳ 明朝" w:hAnsi="ＭＳ 明朝" w:hint="eastAsia"/>
          <w:szCs w:val="21"/>
        </w:rPr>
        <w:t>個人情報保護条例</w:t>
      </w:r>
      <w:r w:rsidR="00A1630B">
        <w:rPr>
          <w:rFonts w:ascii="ＭＳ 明朝" w:eastAsia="ＭＳ 明朝" w:hAnsi="ＭＳ 明朝" w:hint="eastAsia"/>
          <w:szCs w:val="21"/>
        </w:rPr>
        <w:t>第</w:t>
      </w:r>
      <w:r w:rsidR="00F34482" w:rsidRPr="008B7803">
        <w:rPr>
          <w:rFonts w:ascii="ＭＳ 明朝" w:eastAsia="ＭＳ 明朝" w:hAnsi="ＭＳ 明朝" w:hint="eastAsia"/>
          <w:szCs w:val="21"/>
        </w:rPr>
        <w:t>18</w:t>
      </w:r>
      <w:r w:rsidRPr="008B7803">
        <w:rPr>
          <w:rFonts w:ascii="ＭＳ 明朝" w:eastAsia="ＭＳ 明朝" w:hAnsi="ＭＳ 明朝"/>
          <w:szCs w:val="21"/>
        </w:rPr>
        <w:t>条第</w:t>
      </w:r>
      <w:r w:rsidR="00F34482" w:rsidRPr="008B7803">
        <w:rPr>
          <w:rFonts w:ascii="ＭＳ 明朝" w:eastAsia="ＭＳ 明朝" w:hAnsi="ＭＳ 明朝" w:hint="eastAsia"/>
          <w:szCs w:val="21"/>
        </w:rPr>
        <w:t>２</w:t>
      </w:r>
      <w:r w:rsidRPr="008B7803">
        <w:rPr>
          <w:rFonts w:ascii="ＭＳ 明朝" w:eastAsia="ＭＳ 明朝" w:hAnsi="ＭＳ 明朝"/>
          <w:szCs w:val="21"/>
        </w:rPr>
        <w:t>項、第</w:t>
      </w:r>
      <w:r w:rsidR="00F34482" w:rsidRPr="008B7803">
        <w:rPr>
          <w:rFonts w:ascii="ＭＳ 明朝" w:eastAsia="ＭＳ 明朝" w:hAnsi="ＭＳ 明朝" w:hint="eastAsia"/>
          <w:szCs w:val="21"/>
        </w:rPr>
        <w:t>31</w:t>
      </w:r>
      <w:r w:rsidRPr="008B7803">
        <w:rPr>
          <w:rFonts w:ascii="ＭＳ 明朝" w:eastAsia="ＭＳ 明朝" w:hAnsi="ＭＳ 明朝"/>
          <w:szCs w:val="21"/>
        </w:rPr>
        <w:t>条第</w:t>
      </w:r>
      <w:r w:rsidR="00F34482" w:rsidRPr="008B7803">
        <w:rPr>
          <w:rFonts w:ascii="ＭＳ 明朝" w:eastAsia="ＭＳ 明朝" w:hAnsi="ＭＳ 明朝" w:hint="eastAsia"/>
          <w:szCs w:val="21"/>
        </w:rPr>
        <w:t>２</w:t>
      </w:r>
      <w:r w:rsidRPr="008B7803">
        <w:rPr>
          <w:rFonts w:ascii="ＭＳ 明朝" w:eastAsia="ＭＳ 明朝" w:hAnsi="ＭＳ 明朝"/>
          <w:szCs w:val="21"/>
        </w:rPr>
        <w:t>項若しくは第</w:t>
      </w:r>
      <w:r w:rsidR="00F34482" w:rsidRPr="008B7803">
        <w:rPr>
          <w:rFonts w:ascii="ＭＳ 明朝" w:eastAsia="ＭＳ 明朝" w:hAnsi="ＭＳ 明朝" w:hint="eastAsia"/>
          <w:szCs w:val="21"/>
        </w:rPr>
        <w:t>38</w:t>
      </w:r>
      <w:r w:rsidRPr="008B7803">
        <w:rPr>
          <w:rFonts w:ascii="ＭＳ 明朝" w:eastAsia="ＭＳ 明朝" w:hAnsi="ＭＳ 明朝"/>
          <w:szCs w:val="21"/>
        </w:rPr>
        <w:t>条第</w:t>
      </w:r>
      <w:r w:rsidR="00F34482" w:rsidRPr="008B7803">
        <w:rPr>
          <w:rFonts w:ascii="ＭＳ 明朝" w:eastAsia="ＭＳ 明朝" w:hAnsi="ＭＳ 明朝" w:hint="eastAsia"/>
          <w:szCs w:val="21"/>
        </w:rPr>
        <w:t>２</w:t>
      </w:r>
      <w:r w:rsidRPr="008B7803">
        <w:rPr>
          <w:rFonts w:ascii="ＭＳ 明朝" w:eastAsia="ＭＳ 明朝" w:hAnsi="ＭＳ 明朝"/>
          <w:szCs w:val="21"/>
        </w:rPr>
        <w:t>項に規定する開示請求、訂正請求若しくは利用停止請求に係る不作為についての審査請求に関する事項</w:t>
      </w:r>
      <w:r w:rsidR="004C1BAF" w:rsidRPr="004C1BAF">
        <w:rPr>
          <w:rFonts w:ascii="ＭＳ 明朝" w:eastAsia="ＭＳ 明朝" w:hAnsi="ＭＳ 明朝" w:hint="eastAsia"/>
          <w:szCs w:val="21"/>
        </w:rPr>
        <w:t>及び第</w:t>
      </w:r>
      <w:r w:rsidR="004C1BAF" w:rsidRPr="004C1BAF">
        <w:rPr>
          <w:rFonts w:ascii="ＭＳ 明朝" w:eastAsia="ＭＳ 明朝" w:hAnsi="ＭＳ 明朝"/>
          <w:szCs w:val="21"/>
        </w:rPr>
        <w:t>50条の規定による諮問に応じ</w:t>
      </w:r>
      <w:r w:rsidRPr="008B7803">
        <w:rPr>
          <w:rFonts w:ascii="ＭＳ 明朝" w:eastAsia="ＭＳ 明朝" w:hAnsi="ＭＳ 明朝"/>
          <w:szCs w:val="21"/>
        </w:rPr>
        <w:t>調査審議すること</w:t>
      </w:r>
      <w:bookmarkStart w:id="0" w:name="_GoBack"/>
      <w:bookmarkEnd w:id="0"/>
    </w:p>
    <w:p w14:paraId="27EEAC13" w14:textId="41684D9B" w:rsidR="00C425CD" w:rsidRPr="008B7803" w:rsidRDefault="00C425CD" w:rsidP="00E10AE9">
      <w:pPr>
        <w:ind w:leftChars="100" w:left="420" w:hangingChars="100" w:hanging="210"/>
        <w:rPr>
          <w:rFonts w:ascii="ＭＳ 明朝" w:eastAsia="ＭＳ 明朝" w:hAnsi="ＭＳ 明朝"/>
          <w:szCs w:val="21"/>
        </w:rPr>
      </w:pPr>
      <w:r w:rsidRPr="008B7803">
        <w:rPr>
          <w:rFonts w:ascii="ＭＳ 明朝" w:eastAsia="ＭＳ 明朝" w:hAnsi="ＭＳ 明朝"/>
          <w:szCs w:val="21"/>
        </w:rPr>
        <w:t>(</w:t>
      </w:r>
      <w:r w:rsidR="004E1A6A" w:rsidRPr="008B7803">
        <w:rPr>
          <w:rFonts w:ascii="ＭＳ 明朝" w:eastAsia="ＭＳ 明朝" w:hAnsi="ＭＳ 明朝" w:hint="eastAsia"/>
          <w:szCs w:val="21"/>
        </w:rPr>
        <w:t>4</w:t>
      </w:r>
      <w:r w:rsidRPr="008B7803">
        <w:rPr>
          <w:rFonts w:ascii="ＭＳ 明朝" w:eastAsia="ＭＳ 明朝" w:hAnsi="ＭＳ 明朝"/>
          <w:szCs w:val="21"/>
        </w:rPr>
        <w:t>)</w:t>
      </w:r>
      <w:r w:rsidR="000904F4" w:rsidRPr="008B7803">
        <w:rPr>
          <w:rFonts w:ascii="ＭＳ 明朝" w:eastAsia="ＭＳ 明朝" w:hAnsi="ＭＳ 明朝" w:hint="eastAsia"/>
          <w:szCs w:val="21"/>
        </w:rPr>
        <w:t xml:space="preserve">　個人情報保護</w:t>
      </w:r>
      <w:r w:rsidR="00F34482" w:rsidRPr="008B7803">
        <w:rPr>
          <w:rFonts w:ascii="ＭＳ 明朝" w:eastAsia="ＭＳ 明朝" w:hAnsi="ＭＳ 明朝" w:hint="eastAsia"/>
          <w:szCs w:val="21"/>
        </w:rPr>
        <w:t>条例</w:t>
      </w:r>
      <w:r w:rsidR="00E10AE9" w:rsidRPr="008B7803">
        <w:rPr>
          <w:rFonts w:ascii="ＭＳ 明朝" w:eastAsia="ＭＳ 明朝" w:hAnsi="ＭＳ 明朝" w:hint="eastAsia"/>
          <w:szCs w:val="21"/>
        </w:rPr>
        <w:t>第10条の規定による諮問に応じ、個人情報の適正な取扱いの確保に関す</w:t>
      </w:r>
      <w:r w:rsidR="00E10AE9" w:rsidRPr="008B7803">
        <w:rPr>
          <w:rFonts w:ascii="ＭＳ 明朝" w:eastAsia="ＭＳ 明朝" w:hAnsi="ＭＳ 明朝" w:hint="eastAsia"/>
          <w:szCs w:val="21"/>
        </w:rPr>
        <w:lastRenderedPageBreak/>
        <w:t>る事項</w:t>
      </w:r>
    </w:p>
    <w:p w14:paraId="3FCB4A87" w14:textId="77777777" w:rsidR="00DC4AC7" w:rsidRPr="008B7803" w:rsidRDefault="00DC4AC7" w:rsidP="00DC4AC7">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組織)</w:t>
      </w:r>
    </w:p>
    <w:p w14:paraId="74F6F1C9" w14:textId="74A9F872" w:rsidR="00BD2859" w:rsidRPr="008B7803" w:rsidRDefault="00DC4AC7" w:rsidP="00DC4AC7">
      <w:pPr>
        <w:ind w:left="141" w:hangingChars="67" w:hanging="141"/>
        <w:rPr>
          <w:rFonts w:ascii="ＭＳ 明朝" w:eastAsia="ＭＳ 明朝" w:hAnsi="ＭＳ 明朝"/>
          <w:szCs w:val="21"/>
        </w:rPr>
      </w:pPr>
      <w:r w:rsidRPr="008B7803">
        <w:rPr>
          <w:rFonts w:ascii="ＭＳ 明朝" w:eastAsia="ＭＳ 明朝" w:hAnsi="ＭＳ 明朝" w:hint="eastAsia"/>
          <w:szCs w:val="21"/>
        </w:rPr>
        <w:t>第</w:t>
      </w:r>
      <w:r w:rsidR="00E32944" w:rsidRPr="008B7803">
        <w:rPr>
          <w:rFonts w:ascii="ＭＳ 明朝" w:eastAsia="ＭＳ 明朝" w:hAnsi="ＭＳ 明朝" w:hint="eastAsia"/>
          <w:szCs w:val="21"/>
        </w:rPr>
        <w:t>４</w:t>
      </w:r>
      <w:r w:rsidRPr="008B7803">
        <w:rPr>
          <w:rFonts w:ascii="ＭＳ 明朝" w:eastAsia="ＭＳ 明朝" w:hAnsi="ＭＳ 明朝"/>
          <w:szCs w:val="21"/>
        </w:rPr>
        <w:t>条　審査会は、委員</w:t>
      </w:r>
      <w:r w:rsidR="00C425CD" w:rsidRPr="008B7803">
        <w:rPr>
          <w:rFonts w:ascii="ＭＳ 明朝" w:eastAsia="ＭＳ 明朝" w:hAnsi="ＭＳ 明朝" w:hint="eastAsia"/>
          <w:szCs w:val="21"/>
        </w:rPr>
        <w:t>５</w:t>
      </w:r>
      <w:r w:rsidRPr="008B7803">
        <w:rPr>
          <w:rFonts w:ascii="ＭＳ 明朝" w:eastAsia="ＭＳ 明朝" w:hAnsi="ＭＳ 明朝"/>
          <w:szCs w:val="21"/>
        </w:rPr>
        <w:t>人以内をもって組織する。</w:t>
      </w:r>
    </w:p>
    <w:p w14:paraId="40A69691" w14:textId="77777777" w:rsidR="00DC4AC7" w:rsidRPr="008B7803" w:rsidRDefault="00DC4AC7"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委員)</w:t>
      </w:r>
    </w:p>
    <w:p w14:paraId="51EB1DE7" w14:textId="0B0C7F7F" w:rsidR="00DC4AC7" w:rsidRPr="008B7803" w:rsidRDefault="00DC4AC7" w:rsidP="00DC4AC7">
      <w:pPr>
        <w:ind w:left="210" w:hangingChars="100" w:hanging="210"/>
        <w:rPr>
          <w:rFonts w:ascii="ＭＳ 明朝" w:eastAsia="ＭＳ 明朝" w:hAnsi="ＭＳ 明朝"/>
          <w:szCs w:val="21"/>
        </w:rPr>
      </w:pPr>
      <w:r w:rsidRPr="008B7803">
        <w:rPr>
          <w:rFonts w:ascii="ＭＳ 明朝" w:eastAsia="ＭＳ 明朝" w:hAnsi="ＭＳ 明朝" w:hint="eastAsia"/>
          <w:szCs w:val="21"/>
        </w:rPr>
        <w:t>第</w:t>
      </w:r>
      <w:r w:rsidR="00E32944" w:rsidRPr="008B7803">
        <w:rPr>
          <w:rFonts w:ascii="ＭＳ 明朝" w:eastAsia="ＭＳ 明朝" w:hAnsi="ＭＳ 明朝" w:hint="eastAsia"/>
          <w:szCs w:val="21"/>
        </w:rPr>
        <w:t>５</w:t>
      </w:r>
      <w:r w:rsidRPr="008B7803">
        <w:rPr>
          <w:rFonts w:ascii="ＭＳ 明朝" w:eastAsia="ＭＳ 明朝" w:hAnsi="ＭＳ 明朝"/>
          <w:szCs w:val="21"/>
        </w:rPr>
        <w:t>条　委員は、</w:t>
      </w:r>
      <w:r w:rsidR="00822FB3" w:rsidRPr="008B7803">
        <w:rPr>
          <w:rFonts w:ascii="ＭＳ 明朝" w:eastAsia="ＭＳ 明朝" w:hAnsi="ＭＳ 明朝" w:hint="eastAsia"/>
          <w:szCs w:val="21"/>
        </w:rPr>
        <w:t>町民及び学識経験</w:t>
      </w:r>
      <w:r w:rsidR="00822FB3" w:rsidRPr="008B7803">
        <w:rPr>
          <w:rFonts w:ascii="ＭＳ 明朝" w:eastAsia="ＭＳ 明朝" w:hAnsi="ＭＳ 明朝"/>
          <w:szCs w:val="21"/>
        </w:rPr>
        <w:t>を有する</w:t>
      </w:r>
      <w:r w:rsidRPr="008B7803">
        <w:rPr>
          <w:rFonts w:ascii="ＭＳ 明朝" w:eastAsia="ＭＳ 明朝" w:hAnsi="ＭＳ 明朝"/>
          <w:szCs w:val="21"/>
        </w:rPr>
        <w:t>者のうちから、町長が委嘱する。</w:t>
      </w:r>
    </w:p>
    <w:p w14:paraId="43E70FF8" w14:textId="77777777" w:rsidR="00DC4AC7" w:rsidRPr="008B7803" w:rsidRDefault="00DC4AC7" w:rsidP="00DC4AC7">
      <w:pPr>
        <w:ind w:left="210" w:hangingChars="100" w:hanging="210"/>
        <w:rPr>
          <w:rFonts w:ascii="ＭＳ 明朝" w:eastAsia="ＭＳ 明朝" w:hAnsi="ＭＳ 明朝"/>
          <w:szCs w:val="21"/>
        </w:rPr>
      </w:pPr>
      <w:r w:rsidRPr="008B7803">
        <w:rPr>
          <w:rFonts w:ascii="ＭＳ 明朝" w:eastAsia="ＭＳ 明朝" w:hAnsi="ＭＳ 明朝" w:hint="eastAsia"/>
          <w:szCs w:val="21"/>
        </w:rPr>
        <w:t>２</w:t>
      </w:r>
      <w:r w:rsidRPr="008B7803">
        <w:rPr>
          <w:rFonts w:ascii="ＭＳ 明朝" w:eastAsia="ＭＳ 明朝" w:hAnsi="ＭＳ 明朝"/>
          <w:szCs w:val="21"/>
        </w:rPr>
        <w:t xml:space="preserve">　委員の任期は、</w:t>
      </w:r>
      <w:r w:rsidRPr="008B7803">
        <w:rPr>
          <w:rFonts w:ascii="ＭＳ 明朝" w:eastAsia="ＭＳ 明朝" w:hAnsi="ＭＳ 明朝" w:hint="eastAsia"/>
          <w:szCs w:val="21"/>
        </w:rPr>
        <w:t>２</w:t>
      </w:r>
      <w:r w:rsidRPr="008B7803">
        <w:rPr>
          <w:rFonts w:ascii="ＭＳ 明朝" w:eastAsia="ＭＳ 明朝" w:hAnsi="ＭＳ 明朝"/>
          <w:szCs w:val="21"/>
        </w:rPr>
        <w:t>年とする。ただし、委員が欠けた場合における補欠の委員の任期は、前任者の残任期間とする。</w:t>
      </w:r>
    </w:p>
    <w:p w14:paraId="125C69E6" w14:textId="77777777" w:rsidR="00BD2859" w:rsidRPr="008B7803" w:rsidRDefault="00DC4AC7" w:rsidP="00DC4AC7">
      <w:pPr>
        <w:ind w:left="141" w:hangingChars="67" w:hanging="141"/>
        <w:rPr>
          <w:rFonts w:ascii="ＭＳ 明朝" w:eastAsia="ＭＳ 明朝" w:hAnsi="ＭＳ 明朝"/>
          <w:szCs w:val="21"/>
        </w:rPr>
      </w:pPr>
      <w:r w:rsidRPr="008B7803">
        <w:rPr>
          <w:rFonts w:ascii="ＭＳ 明朝" w:eastAsia="ＭＳ 明朝" w:hAnsi="ＭＳ 明朝" w:hint="eastAsia"/>
          <w:szCs w:val="21"/>
        </w:rPr>
        <w:t>３</w:t>
      </w:r>
      <w:r w:rsidRPr="008B7803">
        <w:rPr>
          <w:rFonts w:ascii="ＭＳ 明朝" w:eastAsia="ＭＳ 明朝" w:hAnsi="ＭＳ 明朝"/>
          <w:szCs w:val="21"/>
        </w:rPr>
        <w:t xml:space="preserve">　委員は、再任されることができる。</w:t>
      </w:r>
    </w:p>
    <w:p w14:paraId="7E5756FF" w14:textId="77777777" w:rsidR="00DC4AC7" w:rsidRPr="008B7803" w:rsidRDefault="00DC4AC7"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会長及び副会長)</w:t>
      </w:r>
    </w:p>
    <w:p w14:paraId="77B1688C" w14:textId="77777777" w:rsidR="00DC4AC7" w:rsidRPr="008B7803" w:rsidRDefault="00DC4AC7" w:rsidP="00DC4AC7">
      <w:pPr>
        <w:ind w:left="141" w:hangingChars="67" w:hanging="141"/>
        <w:rPr>
          <w:rFonts w:ascii="ＭＳ 明朝" w:eastAsia="ＭＳ 明朝" w:hAnsi="ＭＳ 明朝"/>
          <w:szCs w:val="21"/>
        </w:rPr>
      </w:pPr>
      <w:r w:rsidRPr="008B7803">
        <w:rPr>
          <w:rFonts w:ascii="ＭＳ 明朝" w:eastAsia="ＭＳ 明朝" w:hAnsi="ＭＳ 明朝" w:hint="eastAsia"/>
          <w:szCs w:val="21"/>
        </w:rPr>
        <w:t>第６</w:t>
      </w:r>
      <w:r w:rsidRPr="008B7803">
        <w:rPr>
          <w:rFonts w:ascii="ＭＳ 明朝" w:eastAsia="ＭＳ 明朝" w:hAnsi="ＭＳ 明朝"/>
          <w:szCs w:val="21"/>
        </w:rPr>
        <w:t>条　審査会に会長及び副会長を置き、委員の互選によりこれを定める。</w:t>
      </w:r>
    </w:p>
    <w:p w14:paraId="6C04C30F" w14:textId="77777777" w:rsidR="00DC4AC7" w:rsidRPr="008B7803" w:rsidRDefault="00DC4AC7" w:rsidP="00DC4AC7">
      <w:pPr>
        <w:ind w:left="141" w:hangingChars="67" w:hanging="141"/>
        <w:rPr>
          <w:rFonts w:ascii="ＭＳ 明朝" w:eastAsia="ＭＳ 明朝" w:hAnsi="ＭＳ 明朝"/>
          <w:szCs w:val="21"/>
        </w:rPr>
      </w:pPr>
      <w:r w:rsidRPr="008B7803">
        <w:rPr>
          <w:rFonts w:ascii="ＭＳ 明朝" w:eastAsia="ＭＳ 明朝" w:hAnsi="ＭＳ 明朝" w:hint="eastAsia"/>
          <w:szCs w:val="21"/>
        </w:rPr>
        <w:t>２</w:t>
      </w:r>
      <w:r w:rsidRPr="008B7803">
        <w:rPr>
          <w:rFonts w:ascii="ＭＳ 明朝" w:eastAsia="ＭＳ 明朝" w:hAnsi="ＭＳ 明朝"/>
          <w:szCs w:val="21"/>
        </w:rPr>
        <w:t xml:space="preserve">　会長は、会務を総理し、審査会を代表する。</w:t>
      </w:r>
    </w:p>
    <w:p w14:paraId="0DBC0E90" w14:textId="77777777" w:rsidR="00BD2859" w:rsidRPr="008B7803" w:rsidRDefault="00DC4AC7" w:rsidP="00DC4AC7">
      <w:pPr>
        <w:ind w:left="141" w:hangingChars="67" w:hanging="141"/>
        <w:rPr>
          <w:rFonts w:ascii="ＭＳ 明朝" w:eastAsia="ＭＳ 明朝" w:hAnsi="ＭＳ 明朝"/>
          <w:szCs w:val="21"/>
        </w:rPr>
      </w:pPr>
      <w:r w:rsidRPr="008B7803">
        <w:rPr>
          <w:rFonts w:ascii="ＭＳ 明朝" w:eastAsia="ＭＳ 明朝" w:hAnsi="ＭＳ 明朝" w:hint="eastAsia"/>
          <w:szCs w:val="21"/>
        </w:rPr>
        <w:t>３</w:t>
      </w:r>
      <w:r w:rsidRPr="008B7803">
        <w:rPr>
          <w:rFonts w:ascii="ＭＳ 明朝" w:eastAsia="ＭＳ 明朝" w:hAnsi="ＭＳ 明朝"/>
          <w:szCs w:val="21"/>
        </w:rPr>
        <w:t xml:space="preserve">　副会長は、会長を補佐し、会長に事故があるとき又は欠けたときは、その職務を代理する。</w:t>
      </w:r>
    </w:p>
    <w:p w14:paraId="02876463" w14:textId="77777777" w:rsidR="004737F1" w:rsidRPr="008B7803" w:rsidRDefault="004737F1"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会議)</w:t>
      </w:r>
    </w:p>
    <w:p w14:paraId="1F22D4AD" w14:textId="0783B864" w:rsidR="004737F1" w:rsidRPr="008B7803" w:rsidRDefault="004737F1" w:rsidP="004737F1">
      <w:pPr>
        <w:ind w:left="141" w:hangingChars="67" w:hanging="141"/>
        <w:rPr>
          <w:rFonts w:ascii="ＭＳ 明朝" w:eastAsia="ＭＳ 明朝" w:hAnsi="ＭＳ 明朝"/>
          <w:szCs w:val="21"/>
        </w:rPr>
      </w:pPr>
      <w:r w:rsidRPr="008B7803">
        <w:rPr>
          <w:rFonts w:ascii="ＭＳ 明朝" w:eastAsia="ＭＳ 明朝" w:hAnsi="ＭＳ 明朝" w:hint="eastAsia"/>
          <w:szCs w:val="21"/>
        </w:rPr>
        <w:t>第７</w:t>
      </w:r>
      <w:r w:rsidRPr="008B7803">
        <w:rPr>
          <w:rFonts w:ascii="ＭＳ 明朝" w:eastAsia="ＭＳ 明朝" w:hAnsi="ＭＳ 明朝"/>
          <w:szCs w:val="21"/>
        </w:rPr>
        <w:t>条　審査会の会議は、会長</w:t>
      </w:r>
      <w:r w:rsidR="00822FB3" w:rsidRPr="008B7803">
        <w:rPr>
          <w:rFonts w:ascii="ＭＳ 明朝" w:eastAsia="ＭＳ 明朝" w:hAnsi="ＭＳ 明朝" w:hint="eastAsia"/>
          <w:szCs w:val="21"/>
        </w:rPr>
        <w:t>が</w:t>
      </w:r>
      <w:r w:rsidRPr="008B7803">
        <w:rPr>
          <w:rFonts w:ascii="ＭＳ 明朝" w:eastAsia="ＭＳ 明朝" w:hAnsi="ＭＳ 明朝"/>
          <w:szCs w:val="21"/>
        </w:rPr>
        <w:t>招集する。</w:t>
      </w:r>
    </w:p>
    <w:p w14:paraId="1645B8DC" w14:textId="77777777" w:rsidR="004737F1" w:rsidRPr="008B7803" w:rsidRDefault="004737F1" w:rsidP="004737F1">
      <w:pPr>
        <w:ind w:left="141" w:hangingChars="67" w:hanging="141"/>
        <w:rPr>
          <w:rFonts w:ascii="ＭＳ 明朝" w:eastAsia="ＭＳ 明朝" w:hAnsi="ＭＳ 明朝"/>
          <w:szCs w:val="21"/>
        </w:rPr>
      </w:pPr>
      <w:r w:rsidRPr="008B7803">
        <w:rPr>
          <w:rFonts w:ascii="ＭＳ 明朝" w:eastAsia="ＭＳ 明朝" w:hAnsi="ＭＳ 明朝" w:hint="eastAsia"/>
          <w:szCs w:val="21"/>
        </w:rPr>
        <w:t>２</w:t>
      </w:r>
      <w:r w:rsidRPr="008B7803">
        <w:rPr>
          <w:rFonts w:ascii="ＭＳ 明朝" w:eastAsia="ＭＳ 明朝" w:hAnsi="ＭＳ 明朝"/>
          <w:szCs w:val="21"/>
        </w:rPr>
        <w:t xml:space="preserve">　審査会は、委員の過半数が出席しなければ、会議を開くことができない。</w:t>
      </w:r>
    </w:p>
    <w:p w14:paraId="0BD18965" w14:textId="77777777" w:rsidR="004737F1" w:rsidRPr="008B7803" w:rsidRDefault="004737F1" w:rsidP="004737F1">
      <w:pPr>
        <w:ind w:left="141" w:hangingChars="67" w:hanging="141"/>
        <w:rPr>
          <w:rFonts w:ascii="ＭＳ 明朝" w:eastAsia="ＭＳ 明朝" w:hAnsi="ＭＳ 明朝"/>
          <w:szCs w:val="21"/>
        </w:rPr>
      </w:pPr>
      <w:r w:rsidRPr="008B7803">
        <w:rPr>
          <w:rFonts w:ascii="ＭＳ 明朝" w:eastAsia="ＭＳ 明朝" w:hAnsi="ＭＳ 明朝" w:hint="eastAsia"/>
          <w:szCs w:val="21"/>
        </w:rPr>
        <w:t>３</w:t>
      </w:r>
      <w:r w:rsidRPr="008B7803">
        <w:rPr>
          <w:rFonts w:ascii="ＭＳ 明朝" w:eastAsia="ＭＳ 明朝" w:hAnsi="ＭＳ 明朝"/>
          <w:szCs w:val="21"/>
        </w:rPr>
        <w:t xml:space="preserve">　会議の議事は、出席した委員の過半数で決し、可否同数のときは、会長の決するところによる。</w:t>
      </w:r>
    </w:p>
    <w:p w14:paraId="0090A762" w14:textId="629297B9" w:rsidR="00CB450E" w:rsidRPr="008B7803" w:rsidRDefault="00CB450E"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（審査会の調査</w:t>
      </w:r>
      <w:r w:rsidR="00E32944" w:rsidRPr="008B7803">
        <w:rPr>
          <w:rFonts w:ascii="ＭＳ 明朝" w:eastAsia="ＭＳ 明朝" w:hAnsi="ＭＳ 明朝" w:hint="eastAsia"/>
          <w:szCs w:val="21"/>
        </w:rPr>
        <w:t>権限</w:t>
      </w:r>
      <w:r w:rsidRPr="008B7803">
        <w:rPr>
          <w:rFonts w:ascii="ＭＳ 明朝" w:eastAsia="ＭＳ 明朝" w:hAnsi="ＭＳ 明朝" w:hint="eastAsia"/>
          <w:szCs w:val="21"/>
        </w:rPr>
        <w:t>）</w:t>
      </w:r>
      <w:r w:rsidRPr="008B7803">
        <w:rPr>
          <w:rFonts w:ascii="ＭＳ 明朝" w:eastAsia="ＭＳ 明朝" w:hAnsi="ＭＳ 明朝"/>
          <w:szCs w:val="21"/>
        </w:rPr>
        <w:t xml:space="preserve"> </w:t>
      </w:r>
    </w:p>
    <w:p w14:paraId="48721D36" w14:textId="77777777" w:rsidR="00CB450E" w:rsidRPr="008B7803" w:rsidRDefault="00CB450E"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第８条　審査会は、必要があると認めるときは、諮問庁に対し、公文書又は保有個人情報の提示を求めることができる。この場合においては、何人も、審査会に対し、その提示された公文書又は保有個人情報の公開又は開示を求めることができない。</w:t>
      </w:r>
      <w:r w:rsidRPr="008B7803">
        <w:rPr>
          <w:rFonts w:ascii="ＭＳ 明朝" w:eastAsia="ＭＳ 明朝" w:hAnsi="ＭＳ 明朝"/>
          <w:szCs w:val="21"/>
        </w:rPr>
        <w:t xml:space="preserve"> </w:t>
      </w:r>
    </w:p>
    <w:p w14:paraId="5CD78CD0" w14:textId="77777777" w:rsidR="00CB450E" w:rsidRPr="008B7803" w:rsidRDefault="00CB450E" w:rsidP="00CB450E">
      <w:pPr>
        <w:ind w:left="141" w:hangingChars="67" w:hanging="141"/>
        <w:rPr>
          <w:rFonts w:ascii="ＭＳ 明朝" w:eastAsia="ＭＳ 明朝" w:hAnsi="ＭＳ 明朝"/>
          <w:szCs w:val="21"/>
        </w:rPr>
      </w:pPr>
      <w:r w:rsidRPr="008B7803">
        <w:rPr>
          <w:rFonts w:ascii="ＭＳ 明朝" w:eastAsia="ＭＳ 明朝" w:hAnsi="ＭＳ 明朝" w:hint="eastAsia"/>
          <w:szCs w:val="21"/>
        </w:rPr>
        <w:t>２　諮問庁は、審査会から前項の規定による求めがあったときは、これを拒んではならない。</w:t>
      </w:r>
      <w:r w:rsidRPr="008B7803">
        <w:rPr>
          <w:rFonts w:ascii="ＭＳ 明朝" w:eastAsia="ＭＳ 明朝" w:hAnsi="ＭＳ 明朝"/>
          <w:szCs w:val="21"/>
        </w:rPr>
        <w:t xml:space="preserve"> </w:t>
      </w:r>
    </w:p>
    <w:p w14:paraId="5441F7F4" w14:textId="77777777" w:rsidR="00CB450E" w:rsidRPr="008B7803" w:rsidRDefault="00CB450E"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３　審査会は、必要があると認めるときは、諮問庁に対し、公文書に記録されている情報又は保有個人情報に含まれている情報の内容を審査会の指定する方法により分類又は整理をした資料を作成し、審査会に提出するよう求めることができる。</w:t>
      </w:r>
      <w:r w:rsidRPr="008B7803">
        <w:rPr>
          <w:rFonts w:ascii="ＭＳ 明朝" w:eastAsia="ＭＳ 明朝" w:hAnsi="ＭＳ 明朝"/>
          <w:szCs w:val="21"/>
        </w:rPr>
        <w:t xml:space="preserve"> </w:t>
      </w:r>
    </w:p>
    <w:p w14:paraId="01D2372B" w14:textId="18B047E5" w:rsidR="00CB450E" w:rsidRPr="008B7803" w:rsidRDefault="00C425CD"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 xml:space="preserve">４　</w:t>
      </w:r>
      <w:r w:rsidR="00EB1EA8" w:rsidRPr="008B7803">
        <w:rPr>
          <w:rFonts w:ascii="ＭＳ 明朝" w:eastAsia="ＭＳ 明朝" w:hAnsi="ＭＳ 明朝" w:hint="eastAsia"/>
          <w:szCs w:val="21"/>
        </w:rPr>
        <w:t>第１項及び前項に定めるもののほか、審査会は、個人情報保護法第</w:t>
      </w:r>
      <w:r w:rsidR="00EB1EA8" w:rsidRPr="008B7803">
        <w:rPr>
          <w:rFonts w:ascii="ＭＳ 明朝" w:eastAsia="ＭＳ 明朝" w:hAnsi="ＭＳ 明朝"/>
          <w:szCs w:val="21"/>
        </w:rPr>
        <w:t>105条第３項の規定により読み替えて準用する同条第１項</w:t>
      </w:r>
      <w:r w:rsidR="001E296D" w:rsidRPr="008B7803">
        <w:rPr>
          <w:rFonts w:ascii="ＭＳ 明朝" w:eastAsia="ＭＳ 明朝" w:hAnsi="ＭＳ 明朝"/>
          <w:szCs w:val="21"/>
        </w:rPr>
        <w:t>の規定による諮問に係る事案の審議を行うために必要があると認め</w:t>
      </w:r>
      <w:r w:rsidR="00EB1EA8" w:rsidRPr="008B7803">
        <w:rPr>
          <w:rFonts w:ascii="ＭＳ 明朝" w:eastAsia="ＭＳ 明朝" w:hAnsi="ＭＳ 明朝"/>
          <w:szCs w:val="21"/>
        </w:rPr>
        <w:t>るときは、審査請求人、参加人（行政不服審査法（平成26年法律第68号）第13</w:t>
      </w:r>
      <w:r w:rsidR="001E296D" w:rsidRPr="008B7803">
        <w:rPr>
          <w:rFonts w:ascii="ＭＳ 明朝" w:eastAsia="ＭＳ 明朝" w:hAnsi="ＭＳ 明朝"/>
          <w:szCs w:val="21"/>
        </w:rPr>
        <w:t>条第４項に規定する参加人という。以下同じ。）、</w:t>
      </w:r>
      <w:r w:rsidR="001E296D" w:rsidRPr="008B7803">
        <w:rPr>
          <w:rFonts w:ascii="ＭＳ 明朝" w:eastAsia="ＭＳ 明朝" w:hAnsi="ＭＳ 明朝" w:hint="eastAsia"/>
          <w:szCs w:val="21"/>
        </w:rPr>
        <w:t>実施機関</w:t>
      </w:r>
      <w:r w:rsidR="00EB1EA8" w:rsidRPr="008B7803">
        <w:rPr>
          <w:rFonts w:ascii="ＭＳ 明朝" w:eastAsia="ＭＳ 明朝" w:hAnsi="ＭＳ 明朝"/>
          <w:szCs w:val="21"/>
        </w:rPr>
        <w:t>の職員その他関係者（以下「審査請求人等」という。）から意見若しくは説明を聞き、又は必要な調査をすることができる。</w:t>
      </w:r>
    </w:p>
    <w:p w14:paraId="789B12D5" w14:textId="77777777" w:rsidR="00CB450E" w:rsidRPr="008B7803" w:rsidRDefault="00CB450E"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意見の陳述)</w:t>
      </w:r>
    </w:p>
    <w:p w14:paraId="702E67A5" w14:textId="2F5391F3" w:rsidR="00CB450E" w:rsidRPr="008B7803" w:rsidRDefault="00CB450E" w:rsidP="00CB450E">
      <w:pPr>
        <w:ind w:left="210" w:hangingChars="100" w:hanging="210"/>
        <w:rPr>
          <w:rFonts w:ascii="ＭＳ 明朝" w:eastAsia="ＭＳ 明朝" w:hAnsi="ＭＳ 明朝"/>
          <w:szCs w:val="21"/>
        </w:rPr>
      </w:pPr>
      <w:r w:rsidRPr="008B7803">
        <w:rPr>
          <w:rFonts w:ascii="ＭＳ 明朝" w:eastAsia="ＭＳ 明朝" w:hAnsi="ＭＳ 明朝" w:hint="eastAsia"/>
          <w:szCs w:val="21"/>
        </w:rPr>
        <w:t>第９</w:t>
      </w:r>
      <w:r w:rsidRPr="008B7803">
        <w:rPr>
          <w:rFonts w:ascii="ＭＳ 明朝" w:eastAsia="ＭＳ 明朝" w:hAnsi="ＭＳ 明朝"/>
          <w:szCs w:val="21"/>
        </w:rPr>
        <w:t>条　審査会は、審査請求人等から申立</w:t>
      </w:r>
      <w:r w:rsidRPr="008B7803">
        <w:rPr>
          <w:rFonts w:ascii="ＭＳ 明朝" w:eastAsia="ＭＳ 明朝" w:hAnsi="ＭＳ 明朝" w:hint="eastAsia"/>
          <w:szCs w:val="21"/>
        </w:rPr>
        <w:t>て</w:t>
      </w:r>
      <w:r w:rsidRPr="008B7803">
        <w:rPr>
          <w:rFonts w:ascii="ＭＳ 明朝" w:eastAsia="ＭＳ 明朝" w:hAnsi="ＭＳ 明朝"/>
          <w:szCs w:val="21"/>
        </w:rPr>
        <w:t>があったときは、当該審査請求人等に口頭で意見を述べる機会を与えなければならない。</w:t>
      </w:r>
      <w:r w:rsidRPr="008B7803">
        <w:rPr>
          <w:rFonts w:ascii="ＭＳ 明朝" w:eastAsia="ＭＳ 明朝" w:hAnsi="ＭＳ 明朝" w:hint="eastAsia"/>
          <w:szCs w:val="21"/>
        </w:rPr>
        <w:t>ただし、審査会がその必要がないと認めるときは、この限りでない。</w:t>
      </w:r>
    </w:p>
    <w:p w14:paraId="3F4B15DC" w14:textId="0A9E564F" w:rsidR="00CB450E" w:rsidRPr="008B7803" w:rsidRDefault="00CB450E"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意見書</w:t>
      </w:r>
      <w:r w:rsidR="000904F4" w:rsidRPr="008B7803">
        <w:rPr>
          <w:rFonts w:ascii="ＭＳ 明朝" w:eastAsia="ＭＳ 明朝" w:hAnsi="ＭＳ 明朝" w:hint="eastAsia"/>
          <w:szCs w:val="21"/>
        </w:rPr>
        <w:t>等</w:t>
      </w:r>
      <w:r w:rsidRPr="008B7803">
        <w:rPr>
          <w:rFonts w:ascii="ＭＳ 明朝" w:eastAsia="ＭＳ 明朝" w:hAnsi="ＭＳ 明朝"/>
          <w:szCs w:val="21"/>
        </w:rPr>
        <w:t>の提出)</w:t>
      </w:r>
    </w:p>
    <w:p w14:paraId="3E926892" w14:textId="77777777" w:rsidR="00CB450E" w:rsidRPr="008B7803" w:rsidRDefault="00CB450E"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第10</w:t>
      </w:r>
      <w:r w:rsidRPr="008B7803">
        <w:rPr>
          <w:rFonts w:ascii="ＭＳ 明朝" w:eastAsia="ＭＳ 明朝" w:hAnsi="ＭＳ 明朝"/>
          <w:szCs w:val="21"/>
        </w:rPr>
        <w:t>条</w:t>
      </w:r>
      <w:r w:rsidRPr="008B7803">
        <w:rPr>
          <w:rFonts w:ascii="ＭＳ 明朝" w:eastAsia="ＭＳ 明朝" w:hAnsi="ＭＳ 明朝" w:hint="eastAsia"/>
          <w:szCs w:val="21"/>
        </w:rPr>
        <w:t xml:space="preserve">　</w:t>
      </w:r>
      <w:r w:rsidRPr="008B7803">
        <w:rPr>
          <w:rFonts w:ascii="ＭＳ 明朝" w:eastAsia="ＭＳ 明朝" w:hAnsi="ＭＳ 明朝"/>
          <w:szCs w:val="21"/>
        </w:rPr>
        <w:t>審査請求人等は、審査会に対し、意見書又は資料を提出することができる。この場合において、審査会が意見書又は資料を提出すべき相当の期間を定めたときは、その期間内にこれを提出しなければならない。</w:t>
      </w:r>
    </w:p>
    <w:p w14:paraId="11C2861A" w14:textId="77777777" w:rsidR="003605AA" w:rsidRPr="008B7803" w:rsidRDefault="003605AA" w:rsidP="003605AA">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提出資料の閲覧)</w:t>
      </w:r>
    </w:p>
    <w:p w14:paraId="6E9F5DD9" w14:textId="77777777" w:rsidR="003605AA" w:rsidRPr="008B7803" w:rsidRDefault="003605AA"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第</w:t>
      </w:r>
      <w:r w:rsidRPr="008B7803">
        <w:rPr>
          <w:rFonts w:ascii="ＭＳ 明朝" w:eastAsia="ＭＳ 明朝" w:hAnsi="ＭＳ 明朝"/>
          <w:szCs w:val="21"/>
        </w:rPr>
        <w:t>11条　審査請求人等は、審査会に対し、審査会に提出された意見書又は資料の閲覧を求めるこ</w:t>
      </w:r>
      <w:r w:rsidRPr="008B7803">
        <w:rPr>
          <w:rFonts w:ascii="ＭＳ 明朝" w:eastAsia="ＭＳ 明朝" w:hAnsi="ＭＳ 明朝"/>
          <w:szCs w:val="21"/>
        </w:rPr>
        <w:lastRenderedPageBreak/>
        <w:t>とができる。この場合において、審査会は、第三者の利益を害するおそれがあると認めるときその他正当な理由があるときでなければ、その閲覧を拒むことができない。</w:t>
      </w:r>
    </w:p>
    <w:p w14:paraId="72E035D4" w14:textId="77777777" w:rsidR="003605AA" w:rsidRPr="008B7803" w:rsidRDefault="003605AA"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２　審査会は、前項の規定による閲覧をさせようとするときは、閲覧に係る意見書又は資料を提出した審査請求人等の意見を聴かなければならない。ただし、審査会が、その必要がないと認めるときは、この限りでない。</w:t>
      </w:r>
    </w:p>
    <w:p w14:paraId="1E7E0AB7" w14:textId="77777777" w:rsidR="003605AA" w:rsidRPr="008B7803" w:rsidRDefault="003605AA" w:rsidP="003605AA">
      <w:pPr>
        <w:ind w:left="141" w:hangingChars="67" w:hanging="141"/>
        <w:rPr>
          <w:rFonts w:ascii="ＭＳ 明朝" w:eastAsia="ＭＳ 明朝" w:hAnsi="ＭＳ 明朝"/>
          <w:szCs w:val="21"/>
        </w:rPr>
      </w:pPr>
      <w:r w:rsidRPr="008B7803">
        <w:rPr>
          <w:rFonts w:ascii="ＭＳ 明朝" w:eastAsia="ＭＳ 明朝" w:hAnsi="ＭＳ 明朝" w:hint="eastAsia"/>
          <w:szCs w:val="21"/>
        </w:rPr>
        <w:t>３　審査会は、第１項の規定による閲覧について、日時及び場所を指定することができる。</w:t>
      </w:r>
    </w:p>
    <w:p w14:paraId="646DDC54" w14:textId="77777777" w:rsidR="004737F1" w:rsidRPr="008B7803" w:rsidRDefault="004737F1" w:rsidP="004737F1">
      <w:pPr>
        <w:ind w:left="141" w:hangingChars="67" w:hanging="141"/>
        <w:rPr>
          <w:rFonts w:ascii="ＭＳ 明朝" w:eastAsia="ＭＳ 明朝" w:hAnsi="ＭＳ 明朝"/>
          <w:szCs w:val="21"/>
        </w:rPr>
      </w:pPr>
      <w:r w:rsidRPr="008B7803">
        <w:rPr>
          <w:rFonts w:ascii="ＭＳ 明朝" w:eastAsia="ＭＳ 明朝" w:hAnsi="ＭＳ 明朝" w:hint="eastAsia"/>
          <w:szCs w:val="21"/>
        </w:rPr>
        <w:t xml:space="preserve">　（会議の非公開等）</w:t>
      </w:r>
    </w:p>
    <w:p w14:paraId="65AA7827" w14:textId="448A88A9" w:rsidR="00BD2859" w:rsidRPr="008B7803" w:rsidRDefault="004737F1" w:rsidP="004737F1">
      <w:pPr>
        <w:ind w:left="141" w:hangingChars="67" w:hanging="141"/>
        <w:rPr>
          <w:rFonts w:ascii="ＭＳ 明朝" w:eastAsia="ＭＳ 明朝" w:hAnsi="ＭＳ 明朝"/>
          <w:szCs w:val="21"/>
        </w:rPr>
      </w:pPr>
      <w:r w:rsidRPr="008B7803">
        <w:rPr>
          <w:rFonts w:ascii="ＭＳ 明朝" w:eastAsia="ＭＳ 明朝" w:hAnsi="ＭＳ 明朝" w:hint="eastAsia"/>
          <w:szCs w:val="21"/>
        </w:rPr>
        <w:t>第</w:t>
      </w:r>
      <w:r w:rsidR="003605AA" w:rsidRPr="008B7803">
        <w:rPr>
          <w:rFonts w:ascii="ＭＳ 明朝" w:eastAsia="ＭＳ 明朝" w:hAnsi="ＭＳ 明朝" w:hint="eastAsia"/>
          <w:szCs w:val="21"/>
        </w:rPr>
        <w:t>12</w:t>
      </w:r>
      <w:r w:rsidRPr="008B7803">
        <w:rPr>
          <w:rFonts w:ascii="ＭＳ 明朝" w:eastAsia="ＭＳ 明朝" w:hAnsi="ＭＳ 明朝" w:hint="eastAsia"/>
          <w:szCs w:val="21"/>
        </w:rPr>
        <w:t>条</w:t>
      </w:r>
      <w:r w:rsidRPr="008B7803">
        <w:rPr>
          <w:rFonts w:ascii="ＭＳ 明朝" w:eastAsia="ＭＳ 明朝" w:hAnsi="ＭＳ 明朝"/>
          <w:szCs w:val="21"/>
        </w:rPr>
        <w:t xml:space="preserve">　審査会の</w:t>
      </w:r>
      <w:r w:rsidR="00A55439" w:rsidRPr="008B7803">
        <w:rPr>
          <w:rFonts w:ascii="ＭＳ 明朝" w:eastAsia="ＭＳ 明朝" w:hAnsi="ＭＳ 明朝" w:hint="eastAsia"/>
          <w:szCs w:val="21"/>
        </w:rPr>
        <w:t>行う審査請求に係る審査審議の手続</w:t>
      </w:r>
      <w:r w:rsidRPr="008B7803">
        <w:rPr>
          <w:rFonts w:ascii="ＭＳ 明朝" w:eastAsia="ＭＳ 明朝" w:hAnsi="ＭＳ 明朝" w:hint="eastAsia"/>
          <w:szCs w:val="21"/>
        </w:rPr>
        <w:t>は、公開しない</w:t>
      </w:r>
      <w:r w:rsidRPr="008B7803">
        <w:rPr>
          <w:rFonts w:ascii="ＭＳ 明朝" w:eastAsia="ＭＳ 明朝" w:hAnsi="ＭＳ 明朝"/>
          <w:szCs w:val="21"/>
        </w:rPr>
        <w:t>。</w:t>
      </w:r>
    </w:p>
    <w:p w14:paraId="57D050C0" w14:textId="77777777" w:rsidR="00CB450E" w:rsidRPr="008B7803" w:rsidRDefault="00CB450E" w:rsidP="00CB450E">
      <w:pPr>
        <w:ind w:firstLineChars="100" w:firstLine="210"/>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答申)</w:t>
      </w:r>
    </w:p>
    <w:p w14:paraId="6DB6B4C2" w14:textId="77777777" w:rsidR="00CB450E" w:rsidRPr="008B7803" w:rsidRDefault="00CB450E" w:rsidP="00E32944">
      <w:pPr>
        <w:ind w:left="210" w:hangingChars="100" w:hanging="210"/>
        <w:rPr>
          <w:rFonts w:ascii="ＭＳ 明朝" w:eastAsia="ＭＳ 明朝" w:hAnsi="ＭＳ 明朝"/>
          <w:szCs w:val="21"/>
        </w:rPr>
      </w:pPr>
      <w:r w:rsidRPr="008B7803">
        <w:rPr>
          <w:rFonts w:ascii="ＭＳ 明朝" w:eastAsia="ＭＳ 明朝" w:hAnsi="ＭＳ 明朝" w:hint="eastAsia"/>
          <w:szCs w:val="21"/>
        </w:rPr>
        <w:t>第</w:t>
      </w:r>
      <w:r w:rsidR="003605AA" w:rsidRPr="008B7803">
        <w:rPr>
          <w:rFonts w:ascii="ＭＳ 明朝" w:eastAsia="ＭＳ 明朝" w:hAnsi="ＭＳ 明朝" w:hint="eastAsia"/>
          <w:szCs w:val="21"/>
        </w:rPr>
        <w:t>13</w:t>
      </w:r>
      <w:r w:rsidRPr="008B7803">
        <w:rPr>
          <w:rFonts w:ascii="ＭＳ 明朝" w:eastAsia="ＭＳ 明朝" w:hAnsi="ＭＳ 明朝"/>
          <w:szCs w:val="21"/>
        </w:rPr>
        <w:t>条　審査会は、</w:t>
      </w:r>
      <w:r w:rsidRPr="008B7803">
        <w:rPr>
          <w:rFonts w:ascii="ＭＳ 明朝" w:eastAsia="ＭＳ 明朝" w:hAnsi="ＭＳ 明朝" w:hint="eastAsia"/>
          <w:szCs w:val="21"/>
        </w:rPr>
        <w:t>審査請求に係る諮問に対する答申をしたときは、答申書の写しを審査請求人及び参観人に送付するとともに、答申書の内容を公表するものとする。</w:t>
      </w:r>
    </w:p>
    <w:p w14:paraId="15415C9B" w14:textId="77777777" w:rsidR="00BD2859" w:rsidRPr="008B7803" w:rsidRDefault="00DC4AC7" w:rsidP="00E77584">
      <w:pPr>
        <w:ind w:left="141" w:hangingChars="67" w:hanging="141"/>
        <w:rPr>
          <w:rFonts w:ascii="ＭＳ 明朝" w:eastAsia="ＭＳ 明朝" w:hAnsi="ＭＳ 明朝"/>
          <w:szCs w:val="21"/>
        </w:rPr>
      </w:pPr>
      <w:r w:rsidRPr="008B7803">
        <w:rPr>
          <w:rFonts w:ascii="ＭＳ 明朝" w:eastAsia="ＭＳ 明朝" w:hAnsi="ＭＳ 明朝" w:hint="eastAsia"/>
          <w:szCs w:val="21"/>
        </w:rPr>
        <w:t xml:space="preserve">　（秘密の保持）</w:t>
      </w:r>
    </w:p>
    <w:p w14:paraId="078A6FF8" w14:textId="3C623EB6" w:rsidR="00DC4AC7" w:rsidRPr="008B7803" w:rsidRDefault="00DC4AC7" w:rsidP="00DC4AC7">
      <w:pPr>
        <w:ind w:left="141" w:hangingChars="67" w:hanging="141"/>
        <w:rPr>
          <w:rFonts w:ascii="ＭＳ 明朝" w:eastAsia="ＭＳ 明朝" w:hAnsi="ＭＳ 明朝"/>
          <w:szCs w:val="21"/>
        </w:rPr>
      </w:pPr>
      <w:r w:rsidRPr="008B7803">
        <w:rPr>
          <w:rFonts w:ascii="ＭＳ 明朝" w:eastAsia="ＭＳ 明朝" w:hAnsi="ＭＳ 明朝" w:hint="eastAsia"/>
          <w:szCs w:val="21"/>
        </w:rPr>
        <w:t>第</w:t>
      </w:r>
      <w:r w:rsidR="003605AA" w:rsidRPr="008B7803">
        <w:rPr>
          <w:rFonts w:ascii="ＭＳ 明朝" w:eastAsia="ＭＳ 明朝" w:hAnsi="ＭＳ 明朝" w:hint="eastAsia"/>
          <w:szCs w:val="21"/>
        </w:rPr>
        <w:t>14</w:t>
      </w:r>
      <w:r w:rsidRPr="008B7803">
        <w:rPr>
          <w:rFonts w:ascii="ＭＳ 明朝" w:eastAsia="ＭＳ 明朝" w:hAnsi="ＭＳ 明朝" w:hint="eastAsia"/>
          <w:szCs w:val="21"/>
        </w:rPr>
        <w:t>条　委員は、職務上知り得た秘密を漏らしてはならない。その職を退いた後も、同様とする。</w:t>
      </w:r>
    </w:p>
    <w:p w14:paraId="4EEDC08B" w14:textId="77777777" w:rsidR="003605AA" w:rsidRPr="008B7803" w:rsidRDefault="003605AA" w:rsidP="003605AA">
      <w:pPr>
        <w:ind w:left="141"/>
        <w:rPr>
          <w:rFonts w:ascii="ＭＳ 明朝" w:eastAsia="ＭＳ 明朝" w:hAnsi="ＭＳ 明朝"/>
          <w:szCs w:val="21"/>
        </w:rPr>
      </w:pPr>
      <w:r w:rsidRPr="008B7803">
        <w:rPr>
          <w:rFonts w:ascii="ＭＳ 明朝" w:eastAsia="ＭＳ 明朝" w:hAnsi="ＭＳ 明朝" w:hint="eastAsia"/>
          <w:szCs w:val="21"/>
        </w:rPr>
        <w:t>（</w:t>
      </w:r>
      <w:r w:rsidRPr="008B7803">
        <w:rPr>
          <w:rFonts w:ascii="ＭＳ 明朝" w:eastAsia="ＭＳ 明朝" w:hAnsi="ＭＳ 明朝"/>
          <w:szCs w:val="21"/>
        </w:rPr>
        <w:t>委任)</w:t>
      </w:r>
    </w:p>
    <w:p w14:paraId="12008005" w14:textId="77777777" w:rsidR="00BD2859" w:rsidRPr="008B7803" w:rsidRDefault="003605AA" w:rsidP="003605AA">
      <w:pPr>
        <w:ind w:left="141" w:hangingChars="67" w:hanging="141"/>
        <w:rPr>
          <w:rFonts w:ascii="ＭＳ 明朝" w:eastAsia="ＭＳ 明朝" w:hAnsi="ＭＳ 明朝"/>
          <w:szCs w:val="21"/>
        </w:rPr>
      </w:pPr>
      <w:r w:rsidRPr="008B7803">
        <w:rPr>
          <w:rFonts w:ascii="ＭＳ 明朝" w:eastAsia="ＭＳ 明朝" w:hAnsi="ＭＳ 明朝" w:hint="eastAsia"/>
          <w:szCs w:val="21"/>
        </w:rPr>
        <w:t>第</w:t>
      </w:r>
      <w:r w:rsidRPr="008B7803">
        <w:rPr>
          <w:rFonts w:ascii="ＭＳ 明朝" w:eastAsia="ＭＳ 明朝" w:hAnsi="ＭＳ 明朝"/>
          <w:szCs w:val="21"/>
        </w:rPr>
        <w:t>15条　この条例の施行に関し必要な事項は、</w:t>
      </w:r>
      <w:r w:rsidRPr="008B7803">
        <w:rPr>
          <w:rFonts w:ascii="ＭＳ 明朝" w:eastAsia="ＭＳ 明朝" w:hAnsi="ＭＳ 明朝" w:hint="eastAsia"/>
          <w:szCs w:val="21"/>
        </w:rPr>
        <w:t>規則で</w:t>
      </w:r>
      <w:r w:rsidRPr="008B7803">
        <w:rPr>
          <w:rFonts w:ascii="ＭＳ 明朝" w:eastAsia="ＭＳ 明朝" w:hAnsi="ＭＳ 明朝"/>
          <w:szCs w:val="21"/>
        </w:rPr>
        <w:t>定める。</w:t>
      </w:r>
    </w:p>
    <w:p w14:paraId="383C0C65" w14:textId="77777777" w:rsidR="00BD2859" w:rsidRPr="008B7803" w:rsidRDefault="003605AA" w:rsidP="00E77584">
      <w:pPr>
        <w:ind w:left="141" w:hangingChars="67" w:hanging="141"/>
        <w:rPr>
          <w:rFonts w:ascii="ＭＳ 明朝" w:eastAsia="ＭＳ 明朝" w:hAnsi="ＭＳ 明朝"/>
          <w:szCs w:val="21"/>
        </w:rPr>
      </w:pPr>
      <w:r w:rsidRPr="008B7803">
        <w:rPr>
          <w:rFonts w:ascii="ＭＳ 明朝" w:eastAsia="ＭＳ 明朝" w:hAnsi="ＭＳ 明朝" w:hint="eastAsia"/>
          <w:szCs w:val="21"/>
        </w:rPr>
        <w:t xml:space="preserve">　　　附　則</w:t>
      </w:r>
    </w:p>
    <w:p w14:paraId="72B44A97" w14:textId="77777777" w:rsidR="003605AA" w:rsidRPr="008B7803" w:rsidRDefault="003605AA" w:rsidP="00E77584">
      <w:pPr>
        <w:ind w:left="141" w:hangingChars="67" w:hanging="141"/>
        <w:rPr>
          <w:rFonts w:ascii="ＭＳ 明朝" w:eastAsia="ＭＳ 明朝" w:hAnsi="ＭＳ 明朝"/>
          <w:szCs w:val="21"/>
        </w:rPr>
      </w:pPr>
      <w:r w:rsidRPr="008B7803">
        <w:rPr>
          <w:rFonts w:ascii="ＭＳ 明朝" w:eastAsia="ＭＳ 明朝" w:hAnsi="ＭＳ 明朝" w:hint="eastAsia"/>
          <w:szCs w:val="21"/>
        </w:rPr>
        <w:t xml:space="preserve">　（施行期日）</w:t>
      </w:r>
    </w:p>
    <w:p w14:paraId="6B82F08A" w14:textId="2659945D" w:rsidR="003605AA" w:rsidRPr="008B7803" w:rsidRDefault="003605AA" w:rsidP="00F42F81">
      <w:pPr>
        <w:ind w:left="141" w:hangingChars="67" w:hanging="141"/>
        <w:rPr>
          <w:rFonts w:ascii="ＭＳ 明朝" w:eastAsia="ＭＳ 明朝" w:hAnsi="ＭＳ 明朝"/>
          <w:szCs w:val="21"/>
        </w:rPr>
      </w:pPr>
      <w:r w:rsidRPr="008B7803">
        <w:rPr>
          <w:rFonts w:ascii="ＭＳ 明朝" w:eastAsia="ＭＳ 明朝" w:hAnsi="ＭＳ 明朝" w:hint="eastAsia"/>
          <w:szCs w:val="21"/>
        </w:rPr>
        <w:t xml:space="preserve">１　この条例は、令和５年４月１日から施行する。　</w:t>
      </w:r>
    </w:p>
    <w:p w14:paraId="1952D319" w14:textId="77777777" w:rsidR="003605AA" w:rsidRPr="008B7803" w:rsidRDefault="003605AA" w:rsidP="00E77584">
      <w:pPr>
        <w:ind w:left="141" w:hangingChars="67" w:hanging="141"/>
        <w:rPr>
          <w:rFonts w:ascii="ＭＳ 明朝" w:eastAsia="ＭＳ 明朝" w:hAnsi="ＭＳ 明朝"/>
          <w:szCs w:val="21"/>
        </w:rPr>
      </w:pPr>
      <w:r w:rsidRPr="008B7803">
        <w:rPr>
          <w:rFonts w:ascii="ＭＳ 明朝" w:eastAsia="ＭＳ 明朝" w:hAnsi="ＭＳ 明朝" w:hint="eastAsia"/>
          <w:szCs w:val="21"/>
        </w:rPr>
        <w:t xml:space="preserve">　（安平町情報公開・個人情報保護審査会条例の廃止に伴う経過措置）</w:t>
      </w:r>
    </w:p>
    <w:p w14:paraId="5AF02EC1" w14:textId="0B71D669" w:rsidR="00BD2859" w:rsidRPr="008B7803" w:rsidRDefault="00F42F81" w:rsidP="00015D78">
      <w:pPr>
        <w:ind w:left="210" w:hangingChars="100" w:hanging="210"/>
        <w:rPr>
          <w:rFonts w:ascii="ＭＳ 明朝" w:eastAsia="ＭＳ 明朝" w:hAnsi="ＭＳ 明朝"/>
          <w:szCs w:val="21"/>
        </w:rPr>
      </w:pPr>
      <w:r w:rsidRPr="008B7803">
        <w:rPr>
          <w:rFonts w:ascii="ＭＳ 明朝" w:eastAsia="ＭＳ 明朝" w:hAnsi="ＭＳ 明朝" w:hint="eastAsia"/>
          <w:szCs w:val="21"/>
        </w:rPr>
        <w:t>２</w:t>
      </w:r>
      <w:r w:rsidR="003605AA" w:rsidRPr="008B7803">
        <w:rPr>
          <w:rFonts w:ascii="ＭＳ 明朝" w:eastAsia="ＭＳ 明朝" w:hAnsi="ＭＳ 明朝" w:hint="eastAsia"/>
          <w:szCs w:val="21"/>
        </w:rPr>
        <w:t xml:space="preserve">　</w:t>
      </w:r>
      <w:r w:rsidR="00A42E6B" w:rsidRPr="008B7803">
        <w:rPr>
          <w:rFonts w:ascii="ＭＳ 明朝" w:eastAsia="ＭＳ 明朝" w:hAnsi="ＭＳ 明朝" w:hint="eastAsia"/>
          <w:szCs w:val="21"/>
        </w:rPr>
        <w:t>この条例の施行の際現に前条の規定による廃止前の安平町情報公開・個人情報保護審査会条例第５条の規定により安平町情報公開・個人情報保護審査会の委員に委嘱されている者は、この条例の施行の日に</w:t>
      </w:r>
      <w:r w:rsidR="004C2B93" w:rsidRPr="008B7803">
        <w:rPr>
          <w:rFonts w:ascii="ＭＳ 明朝" w:eastAsia="ＭＳ 明朝" w:hAnsi="ＭＳ 明朝" w:hint="eastAsia"/>
          <w:szCs w:val="21"/>
        </w:rPr>
        <w:t>第５条</w:t>
      </w:r>
      <w:r w:rsidR="00A42E6B" w:rsidRPr="008B7803">
        <w:rPr>
          <w:rFonts w:ascii="ＭＳ 明朝" w:eastAsia="ＭＳ 明朝" w:hAnsi="ＭＳ 明朝" w:hint="eastAsia"/>
          <w:szCs w:val="21"/>
        </w:rPr>
        <w:t>第１項の規定により、審査会の委員として委嘱されたものとみなす。</w:t>
      </w:r>
    </w:p>
    <w:p w14:paraId="3B6A23B9" w14:textId="77777777" w:rsidR="00F42F81" w:rsidRPr="008B7803" w:rsidRDefault="00F42F81" w:rsidP="00015D78">
      <w:pPr>
        <w:ind w:left="210" w:hangingChars="100" w:hanging="210"/>
        <w:rPr>
          <w:rFonts w:ascii="ＭＳ 明朝" w:eastAsia="ＭＳ 明朝" w:hAnsi="ＭＳ 明朝"/>
          <w:szCs w:val="21"/>
        </w:rPr>
      </w:pPr>
    </w:p>
    <w:sectPr w:rsidR="00F42F81" w:rsidRPr="008B7803" w:rsidSect="004737F1">
      <w:pgSz w:w="11906" w:h="16838"/>
      <w:pgMar w:top="1276"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E542" w14:textId="77777777" w:rsidR="00185985" w:rsidRDefault="00185985" w:rsidP="00AD4D2D">
      <w:r>
        <w:separator/>
      </w:r>
    </w:p>
  </w:endnote>
  <w:endnote w:type="continuationSeparator" w:id="0">
    <w:p w14:paraId="2DEFE637" w14:textId="77777777" w:rsidR="00185985" w:rsidRDefault="00185985" w:rsidP="00AD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E61E" w14:textId="77777777" w:rsidR="00185985" w:rsidRDefault="00185985" w:rsidP="00AD4D2D">
      <w:r>
        <w:separator/>
      </w:r>
    </w:p>
  </w:footnote>
  <w:footnote w:type="continuationSeparator" w:id="0">
    <w:p w14:paraId="7E852FA1" w14:textId="77777777" w:rsidR="00185985" w:rsidRDefault="00185985" w:rsidP="00AD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2D"/>
    <w:rsid w:val="000052A8"/>
    <w:rsid w:val="00015D78"/>
    <w:rsid w:val="000818B5"/>
    <w:rsid w:val="000904F4"/>
    <w:rsid w:val="000C3B29"/>
    <w:rsid w:val="00124885"/>
    <w:rsid w:val="00137A38"/>
    <w:rsid w:val="0017149D"/>
    <w:rsid w:val="00185985"/>
    <w:rsid w:val="001E296D"/>
    <w:rsid w:val="001F627B"/>
    <w:rsid w:val="002D3197"/>
    <w:rsid w:val="003605AA"/>
    <w:rsid w:val="00361D0D"/>
    <w:rsid w:val="00392D7E"/>
    <w:rsid w:val="003C178D"/>
    <w:rsid w:val="003E077B"/>
    <w:rsid w:val="003E0D4F"/>
    <w:rsid w:val="00451E69"/>
    <w:rsid w:val="004737F1"/>
    <w:rsid w:val="00482512"/>
    <w:rsid w:val="00492F67"/>
    <w:rsid w:val="004C1BAF"/>
    <w:rsid w:val="004C2B93"/>
    <w:rsid w:val="004E1A6A"/>
    <w:rsid w:val="00503997"/>
    <w:rsid w:val="005514F4"/>
    <w:rsid w:val="005570F2"/>
    <w:rsid w:val="005856D1"/>
    <w:rsid w:val="00727D1F"/>
    <w:rsid w:val="00787D3A"/>
    <w:rsid w:val="007B2201"/>
    <w:rsid w:val="007C0FCD"/>
    <w:rsid w:val="007C2733"/>
    <w:rsid w:val="00822FB3"/>
    <w:rsid w:val="008B7803"/>
    <w:rsid w:val="008D26B0"/>
    <w:rsid w:val="008F2162"/>
    <w:rsid w:val="00902913"/>
    <w:rsid w:val="00921D1D"/>
    <w:rsid w:val="009A275B"/>
    <w:rsid w:val="009B48F3"/>
    <w:rsid w:val="009D4E36"/>
    <w:rsid w:val="00A06C22"/>
    <w:rsid w:val="00A1630B"/>
    <w:rsid w:val="00A42E6B"/>
    <w:rsid w:val="00A55439"/>
    <w:rsid w:val="00AD4D2D"/>
    <w:rsid w:val="00B9238B"/>
    <w:rsid w:val="00BB10C3"/>
    <w:rsid w:val="00BD2859"/>
    <w:rsid w:val="00BD7E38"/>
    <w:rsid w:val="00BF2C21"/>
    <w:rsid w:val="00BF2DFA"/>
    <w:rsid w:val="00C24344"/>
    <w:rsid w:val="00C425CD"/>
    <w:rsid w:val="00C54D8C"/>
    <w:rsid w:val="00C805ED"/>
    <w:rsid w:val="00C9559A"/>
    <w:rsid w:val="00CA5351"/>
    <w:rsid w:val="00CB3B6C"/>
    <w:rsid w:val="00CB450E"/>
    <w:rsid w:val="00CF2B15"/>
    <w:rsid w:val="00D27BB3"/>
    <w:rsid w:val="00D60A8D"/>
    <w:rsid w:val="00D97E94"/>
    <w:rsid w:val="00DC4AC7"/>
    <w:rsid w:val="00E062B6"/>
    <w:rsid w:val="00E10AE9"/>
    <w:rsid w:val="00E32944"/>
    <w:rsid w:val="00E77584"/>
    <w:rsid w:val="00EB1EA8"/>
    <w:rsid w:val="00EB7DA1"/>
    <w:rsid w:val="00EC1F32"/>
    <w:rsid w:val="00F34482"/>
    <w:rsid w:val="00F42F81"/>
    <w:rsid w:val="00F618B2"/>
    <w:rsid w:val="00FB548A"/>
    <w:rsid w:val="00FC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6C2566"/>
  <w15:chartTrackingRefBased/>
  <w15:docId w15:val="{C4179D1B-ADC8-489A-9997-E1C687BE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2D"/>
    <w:pPr>
      <w:tabs>
        <w:tab w:val="center" w:pos="4252"/>
        <w:tab w:val="right" w:pos="8504"/>
      </w:tabs>
      <w:snapToGrid w:val="0"/>
    </w:pPr>
  </w:style>
  <w:style w:type="character" w:customStyle="1" w:styleId="a4">
    <w:name w:val="ヘッダー (文字)"/>
    <w:basedOn w:val="a0"/>
    <w:link w:val="a3"/>
    <w:uiPriority w:val="99"/>
    <w:rsid w:val="00AD4D2D"/>
  </w:style>
  <w:style w:type="paragraph" w:styleId="a5">
    <w:name w:val="footer"/>
    <w:basedOn w:val="a"/>
    <w:link w:val="a6"/>
    <w:uiPriority w:val="99"/>
    <w:unhideWhenUsed/>
    <w:rsid w:val="00AD4D2D"/>
    <w:pPr>
      <w:tabs>
        <w:tab w:val="center" w:pos="4252"/>
        <w:tab w:val="right" w:pos="8504"/>
      </w:tabs>
      <w:snapToGrid w:val="0"/>
    </w:pPr>
  </w:style>
  <w:style w:type="character" w:customStyle="1" w:styleId="a6">
    <w:name w:val="フッター (文字)"/>
    <w:basedOn w:val="a0"/>
    <w:link w:val="a5"/>
    <w:uiPriority w:val="99"/>
    <w:rsid w:val="00AD4D2D"/>
  </w:style>
  <w:style w:type="paragraph" w:customStyle="1" w:styleId="title-irregular">
    <w:name w:val="title-irregular"/>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77584"/>
  </w:style>
  <w:style w:type="paragraph" w:customStyle="1" w:styleId="1">
    <w:name w:val="日付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77584"/>
  </w:style>
  <w:style w:type="character" w:customStyle="1" w:styleId="p">
    <w:name w:val="p"/>
    <w:basedOn w:val="a0"/>
    <w:rsid w:val="00E77584"/>
  </w:style>
  <w:style w:type="character" w:customStyle="1" w:styleId="brackets-color1">
    <w:name w:val="brackets-color1"/>
    <w:basedOn w:val="a0"/>
    <w:rsid w:val="00E77584"/>
  </w:style>
  <w:style w:type="character" w:customStyle="1" w:styleId="brackets-color2">
    <w:name w:val="brackets-color2"/>
    <w:basedOn w:val="a0"/>
    <w:rsid w:val="00E77584"/>
  </w:style>
  <w:style w:type="paragraph" w:customStyle="1" w:styleId="s-head">
    <w:name w:val="s-head"/>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77584"/>
  </w:style>
  <w:style w:type="paragraph" w:customStyle="1" w:styleId="p1">
    <w:name w:val="p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BF2C21"/>
    <w:rPr>
      <w:sz w:val="18"/>
      <w:szCs w:val="18"/>
    </w:rPr>
  </w:style>
  <w:style w:type="paragraph" w:styleId="a8">
    <w:name w:val="annotation text"/>
    <w:basedOn w:val="a"/>
    <w:link w:val="a9"/>
    <w:uiPriority w:val="99"/>
    <w:unhideWhenUsed/>
    <w:rsid w:val="00BF2C21"/>
    <w:pPr>
      <w:jc w:val="left"/>
    </w:pPr>
  </w:style>
  <w:style w:type="character" w:customStyle="1" w:styleId="a9">
    <w:name w:val="コメント文字列 (文字)"/>
    <w:basedOn w:val="a0"/>
    <w:link w:val="a8"/>
    <w:uiPriority w:val="99"/>
    <w:rsid w:val="00BF2C21"/>
  </w:style>
  <w:style w:type="paragraph" w:styleId="aa">
    <w:name w:val="annotation subject"/>
    <w:basedOn w:val="a8"/>
    <w:next w:val="a8"/>
    <w:link w:val="ab"/>
    <w:uiPriority w:val="99"/>
    <w:semiHidden/>
    <w:unhideWhenUsed/>
    <w:rsid w:val="00BF2C21"/>
    <w:rPr>
      <w:b/>
      <w:bCs/>
    </w:rPr>
  </w:style>
  <w:style w:type="character" w:customStyle="1" w:styleId="ab">
    <w:name w:val="コメント内容 (文字)"/>
    <w:basedOn w:val="a9"/>
    <w:link w:val="aa"/>
    <w:uiPriority w:val="99"/>
    <w:semiHidden/>
    <w:rsid w:val="00BF2C21"/>
    <w:rPr>
      <w:b/>
      <w:bCs/>
    </w:rPr>
  </w:style>
  <w:style w:type="paragraph" w:styleId="ac">
    <w:name w:val="Balloon Text"/>
    <w:basedOn w:val="a"/>
    <w:link w:val="ad"/>
    <w:uiPriority w:val="99"/>
    <w:semiHidden/>
    <w:unhideWhenUsed/>
    <w:rsid w:val="00BF2C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2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2863">
      <w:bodyDiv w:val="1"/>
      <w:marLeft w:val="0"/>
      <w:marRight w:val="0"/>
      <w:marTop w:val="0"/>
      <w:marBottom w:val="0"/>
      <w:divBdr>
        <w:top w:val="none" w:sz="0" w:space="0" w:color="auto"/>
        <w:left w:val="none" w:sz="0" w:space="0" w:color="auto"/>
        <w:bottom w:val="none" w:sz="0" w:space="0" w:color="auto"/>
        <w:right w:val="none" w:sz="0" w:space="0" w:color="auto"/>
      </w:divBdr>
      <w:divsChild>
        <w:div w:id="1577668318">
          <w:marLeft w:val="0"/>
          <w:marRight w:val="0"/>
          <w:marTop w:val="0"/>
          <w:marBottom w:val="0"/>
          <w:divBdr>
            <w:top w:val="none" w:sz="0" w:space="0" w:color="auto"/>
            <w:left w:val="none" w:sz="0" w:space="0" w:color="auto"/>
            <w:bottom w:val="none" w:sz="0" w:space="0" w:color="auto"/>
            <w:right w:val="none" w:sz="0" w:space="0" w:color="auto"/>
          </w:divBdr>
          <w:divsChild>
            <w:div w:id="475030134">
              <w:marLeft w:val="0"/>
              <w:marRight w:val="0"/>
              <w:marTop w:val="0"/>
              <w:marBottom w:val="0"/>
              <w:divBdr>
                <w:top w:val="none" w:sz="0" w:space="0" w:color="auto"/>
                <w:left w:val="none" w:sz="0" w:space="0" w:color="auto"/>
                <w:bottom w:val="none" w:sz="0" w:space="0" w:color="auto"/>
                <w:right w:val="none" w:sz="0" w:space="0" w:color="auto"/>
              </w:divBdr>
            </w:div>
          </w:divsChild>
        </w:div>
        <w:div w:id="2031448158">
          <w:marLeft w:val="0"/>
          <w:marRight w:val="0"/>
          <w:marTop w:val="0"/>
          <w:marBottom w:val="0"/>
          <w:divBdr>
            <w:top w:val="none" w:sz="0" w:space="0" w:color="auto"/>
            <w:left w:val="none" w:sz="0" w:space="0" w:color="auto"/>
            <w:bottom w:val="none" w:sz="0" w:space="0" w:color="auto"/>
            <w:right w:val="none" w:sz="0" w:space="0" w:color="auto"/>
          </w:divBdr>
          <w:divsChild>
            <w:div w:id="883296370">
              <w:marLeft w:val="0"/>
              <w:marRight w:val="0"/>
              <w:marTop w:val="0"/>
              <w:marBottom w:val="0"/>
              <w:divBdr>
                <w:top w:val="none" w:sz="0" w:space="0" w:color="auto"/>
                <w:left w:val="none" w:sz="0" w:space="0" w:color="auto"/>
                <w:bottom w:val="none" w:sz="0" w:space="0" w:color="auto"/>
                <w:right w:val="none" w:sz="0" w:space="0" w:color="auto"/>
              </w:divBdr>
            </w:div>
          </w:divsChild>
        </w:div>
        <w:div w:id="275525281">
          <w:marLeft w:val="0"/>
          <w:marRight w:val="0"/>
          <w:marTop w:val="0"/>
          <w:marBottom w:val="0"/>
          <w:divBdr>
            <w:top w:val="none" w:sz="0" w:space="0" w:color="auto"/>
            <w:left w:val="none" w:sz="0" w:space="0" w:color="auto"/>
            <w:bottom w:val="none" w:sz="0" w:space="0" w:color="auto"/>
            <w:right w:val="none" w:sz="0" w:space="0" w:color="auto"/>
          </w:divBdr>
          <w:divsChild>
            <w:div w:id="1948464065">
              <w:marLeft w:val="0"/>
              <w:marRight w:val="0"/>
              <w:marTop w:val="0"/>
              <w:marBottom w:val="0"/>
              <w:divBdr>
                <w:top w:val="none" w:sz="0" w:space="0" w:color="auto"/>
                <w:left w:val="none" w:sz="0" w:space="0" w:color="auto"/>
                <w:bottom w:val="none" w:sz="0" w:space="0" w:color="auto"/>
                <w:right w:val="none" w:sz="0" w:space="0" w:color="auto"/>
              </w:divBdr>
            </w:div>
          </w:divsChild>
        </w:div>
        <w:div w:id="1348095188">
          <w:marLeft w:val="0"/>
          <w:marRight w:val="0"/>
          <w:marTop w:val="0"/>
          <w:marBottom w:val="0"/>
          <w:divBdr>
            <w:top w:val="none" w:sz="0" w:space="0" w:color="auto"/>
            <w:left w:val="none" w:sz="0" w:space="0" w:color="auto"/>
            <w:bottom w:val="none" w:sz="0" w:space="0" w:color="auto"/>
            <w:right w:val="none" w:sz="0" w:space="0" w:color="auto"/>
          </w:divBdr>
          <w:divsChild>
            <w:div w:id="1629553483">
              <w:marLeft w:val="0"/>
              <w:marRight w:val="0"/>
              <w:marTop w:val="0"/>
              <w:marBottom w:val="0"/>
              <w:divBdr>
                <w:top w:val="none" w:sz="0" w:space="0" w:color="auto"/>
                <w:left w:val="none" w:sz="0" w:space="0" w:color="auto"/>
                <w:bottom w:val="none" w:sz="0" w:space="0" w:color="auto"/>
                <w:right w:val="none" w:sz="0" w:space="0" w:color="auto"/>
              </w:divBdr>
            </w:div>
          </w:divsChild>
        </w:div>
        <w:div w:id="1544245388">
          <w:marLeft w:val="0"/>
          <w:marRight w:val="0"/>
          <w:marTop w:val="0"/>
          <w:marBottom w:val="0"/>
          <w:divBdr>
            <w:top w:val="none" w:sz="0" w:space="0" w:color="auto"/>
            <w:left w:val="none" w:sz="0" w:space="0" w:color="auto"/>
            <w:bottom w:val="none" w:sz="0" w:space="0" w:color="auto"/>
            <w:right w:val="none" w:sz="0" w:space="0" w:color="auto"/>
          </w:divBdr>
          <w:divsChild>
            <w:div w:id="113796863">
              <w:marLeft w:val="0"/>
              <w:marRight w:val="0"/>
              <w:marTop w:val="0"/>
              <w:marBottom w:val="0"/>
              <w:divBdr>
                <w:top w:val="none" w:sz="0" w:space="0" w:color="auto"/>
                <w:left w:val="none" w:sz="0" w:space="0" w:color="auto"/>
                <w:bottom w:val="none" w:sz="0" w:space="0" w:color="auto"/>
                <w:right w:val="none" w:sz="0" w:space="0" w:color="auto"/>
              </w:divBdr>
            </w:div>
          </w:divsChild>
        </w:div>
        <w:div w:id="230697957">
          <w:marLeft w:val="0"/>
          <w:marRight w:val="0"/>
          <w:marTop w:val="0"/>
          <w:marBottom w:val="0"/>
          <w:divBdr>
            <w:top w:val="none" w:sz="0" w:space="0" w:color="auto"/>
            <w:left w:val="none" w:sz="0" w:space="0" w:color="auto"/>
            <w:bottom w:val="none" w:sz="0" w:space="0" w:color="auto"/>
            <w:right w:val="none" w:sz="0" w:space="0" w:color="auto"/>
          </w:divBdr>
          <w:divsChild>
            <w:div w:id="954098782">
              <w:marLeft w:val="0"/>
              <w:marRight w:val="0"/>
              <w:marTop w:val="0"/>
              <w:marBottom w:val="0"/>
              <w:divBdr>
                <w:top w:val="none" w:sz="0" w:space="0" w:color="auto"/>
                <w:left w:val="none" w:sz="0" w:space="0" w:color="auto"/>
                <w:bottom w:val="none" w:sz="0" w:space="0" w:color="auto"/>
                <w:right w:val="none" w:sz="0" w:space="0" w:color="auto"/>
              </w:divBdr>
            </w:div>
          </w:divsChild>
        </w:div>
        <w:div w:id="1266964605">
          <w:marLeft w:val="0"/>
          <w:marRight w:val="0"/>
          <w:marTop w:val="0"/>
          <w:marBottom w:val="0"/>
          <w:divBdr>
            <w:top w:val="none" w:sz="0" w:space="0" w:color="auto"/>
            <w:left w:val="none" w:sz="0" w:space="0" w:color="auto"/>
            <w:bottom w:val="none" w:sz="0" w:space="0" w:color="auto"/>
            <w:right w:val="none" w:sz="0" w:space="0" w:color="auto"/>
          </w:divBdr>
          <w:divsChild>
            <w:div w:id="330252865">
              <w:marLeft w:val="0"/>
              <w:marRight w:val="0"/>
              <w:marTop w:val="0"/>
              <w:marBottom w:val="0"/>
              <w:divBdr>
                <w:top w:val="none" w:sz="0" w:space="0" w:color="auto"/>
                <w:left w:val="none" w:sz="0" w:space="0" w:color="auto"/>
                <w:bottom w:val="none" w:sz="0" w:space="0" w:color="auto"/>
                <w:right w:val="none" w:sz="0" w:space="0" w:color="auto"/>
              </w:divBdr>
            </w:div>
          </w:divsChild>
        </w:div>
        <w:div w:id="419495995">
          <w:marLeft w:val="0"/>
          <w:marRight w:val="0"/>
          <w:marTop w:val="0"/>
          <w:marBottom w:val="0"/>
          <w:divBdr>
            <w:top w:val="none" w:sz="0" w:space="0" w:color="auto"/>
            <w:left w:val="none" w:sz="0" w:space="0" w:color="auto"/>
            <w:bottom w:val="none" w:sz="0" w:space="0" w:color="auto"/>
            <w:right w:val="none" w:sz="0" w:space="0" w:color="auto"/>
          </w:divBdr>
          <w:divsChild>
            <w:div w:id="1224947363">
              <w:marLeft w:val="0"/>
              <w:marRight w:val="0"/>
              <w:marTop w:val="0"/>
              <w:marBottom w:val="0"/>
              <w:divBdr>
                <w:top w:val="none" w:sz="0" w:space="0" w:color="auto"/>
                <w:left w:val="none" w:sz="0" w:space="0" w:color="auto"/>
                <w:bottom w:val="none" w:sz="0" w:space="0" w:color="auto"/>
                <w:right w:val="none" w:sz="0" w:space="0" w:color="auto"/>
              </w:divBdr>
            </w:div>
          </w:divsChild>
        </w:div>
        <w:div w:id="2028406075">
          <w:marLeft w:val="0"/>
          <w:marRight w:val="0"/>
          <w:marTop w:val="0"/>
          <w:marBottom w:val="0"/>
          <w:divBdr>
            <w:top w:val="none" w:sz="0" w:space="0" w:color="auto"/>
            <w:left w:val="none" w:sz="0" w:space="0" w:color="auto"/>
            <w:bottom w:val="none" w:sz="0" w:space="0" w:color="auto"/>
            <w:right w:val="none" w:sz="0" w:space="0" w:color="auto"/>
          </w:divBdr>
          <w:divsChild>
            <w:div w:id="1348365333">
              <w:marLeft w:val="0"/>
              <w:marRight w:val="0"/>
              <w:marTop w:val="0"/>
              <w:marBottom w:val="0"/>
              <w:divBdr>
                <w:top w:val="none" w:sz="0" w:space="0" w:color="auto"/>
                <w:left w:val="none" w:sz="0" w:space="0" w:color="auto"/>
                <w:bottom w:val="none" w:sz="0" w:space="0" w:color="auto"/>
                <w:right w:val="none" w:sz="0" w:space="0" w:color="auto"/>
              </w:divBdr>
            </w:div>
          </w:divsChild>
        </w:div>
        <w:div w:id="1361390823">
          <w:marLeft w:val="0"/>
          <w:marRight w:val="0"/>
          <w:marTop w:val="0"/>
          <w:marBottom w:val="0"/>
          <w:divBdr>
            <w:top w:val="none" w:sz="0" w:space="0" w:color="auto"/>
            <w:left w:val="none" w:sz="0" w:space="0" w:color="auto"/>
            <w:bottom w:val="none" w:sz="0" w:space="0" w:color="auto"/>
            <w:right w:val="none" w:sz="0" w:space="0" w:color="auto"/>
          </w:divBdr>
          <w:divsChild>
            <w:div w:id="761948750">
              <w:marLeft w:val="0"/>
              <w:marRight w:val="0"/>
              <w:marTop w:val="0"/>
              <w:marBottom w:val="0"/>
              <w:divBdr>
                <w:top w:val="none" w:sz="0" w:space="0" w:color="auto"/>
                <w:left w:val="none" w:sz="0" w:space="0" w:color="auto"/>
                <w:bottom w:val="none" w:sz="0" w:space="0" w:color="auto"/>
                <w:right w:val="none" w:sz="0" w:space="0" w:color="auto"/>
              </w:divBdr>
            </w:div>
          </w:divsChild>
        </w:div>
        <w:div w:id="1545561140">
          <w:marLeft w:val="0"/>
          <w:marRight w:val="0"/>
          <w:marTop w:val="0"/>
          <w:marBottom w:val="0"/>
          <w:divBdr>
            <w:top w:val="none" w:sz="0" w:space="0" w:color="auto"/>
            <w:left w:val="none" w:sz="0" w:space="0" w:color="auto"/>
            <w:bottom w:val="none" w:sz="0" w:space="0" w:color="auto"/>
            <w:right w:val="none" w:sz="0" w:space="0" w:color="auto"/>
          </w:divBdr>
          <w:divsChild>
            <w:div w:id="1089472004">
              <w:marLeft w:val="0"/>
              <w:marRight w:val="0"/>
              <w:marTop w:val="0"/>
              <w:marBottom w:val="0"/>
              <w:divBdr>
                <w:top w:val="none" w:sz="0" w:space="0" w:color="auto"/>
                <w:left w:val="none" w:sz="0" w:space="0" w:color="auto"/>
                <w:bottom w:val="none" w:sz="0" w:space="0" w:color="auto"/>
                <w:right w:val="none" w:sz="0" w:space="0" w:color="auto"/>
              </w:divBdr>
            </w:div>
          </w:divsChild>
        </w:div>
        <w:div w:id="1199244065">
          <w:marLeft w:val="0"/>
          <w:marRight w:val="0"/>
          <w:marTop w:val="0"/>
          <w:marBottom w:val="0"/>
          <w:divBdr>
            <w:top w:val="none" w:sz="0" w:space="0" w:color="auto"/>
            <w:left w:val="none" w:sz="0" w:space="0" w:color="auto"/>
            <w:bottom w:val="none" w:sz="0" w:space="0" w:color="auto"/>
            <w:right w:val="none" w:sz="0" w:space="0" w:color="auto"/>
          </w:divBdr>
          <w:divsChild>
            <w:div w:id="1052271398">
              <w:marLeft w:val="0"/>
              <w:marRight w:val="0"/>
              <w:marTop w:val="0"/>
              <w:marBottom w:val="0"/>
              <w:divBdr>
                <w:top w:val="none" w:sz="0" w:space="0" w:color="auto"/>
                <w:left w:val="none" w:sz="0" w:space="0" w:color="auto"/>
                <w:bottom w:val="none" w:sz="0" w:space="0" w:color="auto"/>
                <w:right w:val="none" w:sz="0" w:space="0" w:color="auto"/>
              </w:divBdr>
            </w:div>
          </w:divsChild>
        </w:div>
        <w:div w:id="159128642">
          <w:marLeft w:val="0"/>
          <w:marRight w:val="0"/>
          <w:marTop w:val="0"/>
          <w:marBottom w:val="0"/>
          <w:divBdr>
            <w:top w:val="none" w:sz="0" w:space="0" w:color="auto"/>
            <w:left w:val="none" w:sz="0" w:space="0" w:color="auto"/>
            <w:bottom w:val="none" w:sz="0" w:space="0" w:color="auto"/>
            <w:right w:val="none" w:sz="0" w:space="0" w:color="auto"/>
          </w:divBdr>
          <w:divsChild>
            <w:div w:id="2141918940">
              <w:marLeft w:val="0"/>
              <w:marRight w:val="0"/>
              <w:marTop w:val="0"/>
              <w:marBottom w:val="0"/>
              <w:divBdr>
                <w:top w:val="none" w:sz="0" w:space="0" w:color="auto"/>
                <w:left w:val="none" w:sz="0" w:space="0" w:color="auto"/>
                <w:bottom w:val="none" w:sz="0" w:space="0" w:color="auto"/>
                <w:right w:val="none" w:sz="0" w:space="0" w:color="auto"/>
              </w:divBdr>
            </w:div>
          </w:divsChild>
        </w:div>
        <w:div w:id="1049721212">
          <w:marLeft w:val="0"/>
          <w:marRight w:val="0"/>
          <w:marTop w:val="0"/>
          <w:marBottom w:val="0"/>
          <w:divBdr>
            <w:top w:val="none" w:sz="0" w:space="0" w:color="auto"/>
            <w:left w:val="none" w:sz="0" w:space="0" w:color="auto"/>
            <w:bottom w:val="none" w:sz="0" w:space="0" w:color="auto"/>
            <w:right w:val="none" w:sz="0" w:space="0" w:color="auto"/>
          </w:divBdr>
          <w:divsChild>
            <w:div w:id="615062578">
              <w:marLeft w:val="0"/>
              <w:marRight w:val="0"/>
              <w:marTop w:val="0"/>
              <w:marBottom w:val="0"/>
              <w:divBdr>
                <w:top w:val="none" w:sz="0" w:space="0" w:color="auto"/>
                <w:left w:val="none" w:sz="0" w:space="0" w:color="auto"/>
                <w:bottom w:val="none" w:sz="0" w:space="0" w:color="auto"/>
                <w:right w:val="none" w:sz="0" w:space="0" w:color="auto"/>
              </w:divBdr>
            </w:div>
          </w:divsChild>
        </w:div>
        <w:div w:id="1894732948">
          <w:marLeft w:val="0"/>
          <w:marRight w:val="0"/>
          <w:marTop w:val="0"/>
          <w:marBottom w:val="0"/>
          <w:divBdr>
            <w:top w:val="none" w:sz="0" w:space="0" w:color="auto"/>
            <w:left w:val="none" w:sz="0" w:space="0" w:color="auto"/>
            <w:bottom w:val="none" w:sz="0" w:space="0" w:color="auto"/>
            <w:right w:val="none" w:sz="0" w:space="0" w:color="auto"/>
          </w:divBdr>
          <w:divsChild>
            <w:div w:id="1052271112">
              <w:marLeft w:val="0"/>
              <w:marRight w:val="0"/>
              <w:marTop w:val="0"/>
              <w:marBottom w:val="0"/>
              <w:divBdr>
                <w:top w:val="none" w:sz="0" w:space="0" w:color="auto"/>
                <w:left w:val="none" w:sz="0" w:space="0" w:color="auto"/>
                <w:bottom w:val="none" w:sz="0" w:space="0" w:color="auto"/>
                <w:right w:val="none" w:sz="0" w:space="0" w:color="auto"/>
              </w:divBdr>
            </w:div>
          </w:divsChild>
        </w:div>
        <w:div w:id="1146124552">
          <w:marLeft w:val="0"/>
          <w:marRight w:val="0"/>
          <w:marTop w:val="0"/>
          <w:marBottom w:val="0"/>
          <w:divBdr>
            <w:top w:val="none" w:sz="0" w:space="0" w:color="auto"/>
            <w:left w:val="none" w:sz="0" w:space="0" w:color="auto"/>
            <w:bottom w:val="none" w:sz="0" w:space="0" w:color="auto"/>
            <w:right w:val="none" w:sz="0" w:space="0" w:color="auto"/>
          </w:divBdr>
          <w:divsChild>
            <w:div w:id="1513644004">
              <w:marLeft w:val="0"/>
              <w:marRight w:val="0"/>
              <w:marTop w:val="0"/>
              <w:marBottom w:val="0"/>
              <w:divBdr>
                <w:top w:val="none" w:sz="0" w:space="0" w:color="auto"/>
                <w:left w:val="none" w:sz="0" w:space="0" w:color="auto"/>
                <w:bottom w:val="none" w:sz="0" w:space="0" w:color="auto"/>
                <w:right w:val="none" w:sz="0" w:space="0" w:color="auto"/>
              </w:divBdr>
            </w:div>
          </w:divsChild>
        </w:div>
        <w:div w:id="1303778561">
          <w:marLeft w:val="0"/>
          <w:marRight w:val="0"/>
          <w:marTop w:val="0"/>
          <w:marBottom w:val="0"/>
          <w:divBdr>
            <w:top w:val="none" w:sz="0" w:space="0" w:color="auto"/>
            <w:left w:val="none" w:sz="0" w:space="0" w:color="auto"/>
            <w:bottom w:val="none" w:sz="0" w:space="0" w:color="auto"/>
            <w:right w:val="none" w:sz="0" w:space="0" w:color="auto"/>
          </w:divBdr>
        </w:div>
        <w:div w:id="637809288">
          <w:marLeft w:val="0"/>
          <w:marRight w:val="0"/>
          <w:marTop w:val="0"/>
          <w:marBottom w:val="0"/>
          <w:divBdr>
            <w:top w:val="none" w:sz="0" w:space="0" w:color="auto"/>
            <w:left w:val="none" w:sz="0" w:space="0" w:color="auto"/>
            <w:bottom w:val="none" w:sz="0" w:space="0" w:color="auto"/>
            <w:right w:val="none" w:sz="0" w:space="0" w:color="auto"/>
          </w:divBdr>
          <w:divsChild>
            <w:div w:id="1683891500">
              <w:marLeft w:val="0"/>
              <w:marRight w:val="0"/>
              <w:marTop w:val="0"/>
              <w:marBottom w:val="0"/>
              <w:divBdr>
                <w:top w:val="none" w:sz="0" w:space="0" w:color="auto"/>
                <w:left w:val="none" w:sz="0" w:space="0" w:color="auto"/>
                <w:bottom w:val="none" w:sz="0" w:space="0" w:color="auto"/>
                <w:right w:val="none" w:sz="0" w:space="0" w:color="auto"/>
              </w:divBdr>
            </w:div>
          </w:divsChild>
        </w:div>
        <w:div w:id="1924488479">
          <w:marLeft w:val="0"/>
          <w:marRight w:val="0"/>
          <w:marTop w:val="0"/>
          <w:marBottom w:val="0"/>
          <w:divBdr>
            <w:top w:val="none" w:sz="0" w:space="0" w:color="auto"/>
            <w:left w:val="none" w:sz="0" w:space="0" w:color="auto"/>
            <w:bottom w:val="none" w:sz="0" w:space="0" w:color="auto"/>
            <w:right w:val="none" w:sz="0" w:space="0" w:color="auto"/>
          </w:divBdr>
          <w:divsChild>
            <w:div w:id="643513408">
              <w:marLeft w:val="0"/>
              <w:marRight w:val="0"/>
              <w:marTop w:val="0"/>
              <w:marBottom w:val="0"/>
              <w:divBdr>
                <w:top w:val="none" w:sz="0" w:space="0" w:color="auto"/>
                <w:left w:val="none" w:sz="0" w:space="0" w:color="auto"/>
                <w:bottom w:val="none" w:sz="0" w:space="0" w:color="auto"/>
                <w:right w:val="none" w:sz="0" w:space="0" w:color="auto"/>
              </w:divBdr>
            </w:div>
          </w:divsChild>
        </w:div>
        <w:div w:id="9647075">
          <w:marLeft w:val="0"/>
          <w:marRight w:val="0"/>
          <w:marTop w:val="0"/>
          <w:marBottom w:val="0"/>
          <w:divBdr>
            <w:top w:val="none" w:sz="0" w:space="0" w:color="auto"/>
            <w:left w:val="none" w:sz="0" w:space="0" w:color="auto"/>
            <w:bottom w:val="none" w:sz="0" w:space="0" w:color="auto"/>
            <w:right w:val="none" w:sz="0" w:space="0" w:color="auto"/>
          </w:divBdr>
          <w:divsChild>
            <w:div w:id="129398315">
              <w:marLeft w:val="0"/>
              <w:marRight w:val="0"/>
              <w:marTop w:val="0"/>
              <w:marBottom w:val="0"/>
              <w:divBdr>
                <w:top w:val="none" w:sz="0" w:space="0" w:color="auto"/>
                <w:left w:val="none" w:sz="0" w:space="0" w:color="auto"/>
                <w:bottom w:val="none" w:sz="0" w:space="0" w:color="auto"/>
                <w:right w:val="none" w:sz="0" w:space="0" w:color="auto"/>
              </w:divBdr>
            </w:div>
          </w:divsChild>
        </w:div>
        <w:div w:id="161435430">
          <w:marLeft w:val="0"/>
          <w:marRight w:val="0"/>
          <w:marTop w:val="0"/>
          <w:marBottom w:val="0"/>
          <w:divBdr>
            <w:top w:val="none" w:sz="0" w:space="0" w:color="auto"/>
            <w:left w:val="none" w:sz="0" w:space="0" w:color="auto"/>
            <w:bottom w:val="none" w:sz="0" w:space="0" w:color="auto"/>
            <w:right w:val="none" w:sz="0" w:space="0" w:color="auto"/>
          </w:divBdr>
          <w:divsChild>
            <w:div w:id="435759404">
              <w:marLeft w:val="0"/>
              <w:marRight w:val="0"/>
              <w:marTop w:val="0"/>
              <w:marBottom w:val="0"/>
              <w:divBdr>
                <w:top w:val="none" w:sz="0" w:space="0" w:color="auto"/>
                <w:left w:val="none" w:sz="0" w:space="0" w:color="auto"/>
                <w:bottom w:val="none" w:sz="0" w:space="0" w:color="auto"/>
                <w:right w:val="none" w:sz="0" w:space="0" w:color="auto"/>
              </w:divBdr>
            </w:div>
          </w:divsChild>
        </w:div>
        <w:div w:id="79060813">
          <w:marLeft w:val="0"/>
          <w:marRight w:val="0"/>
          <w:marTop w:val="0"/>
          <w:marBottom w:val="0"/>
          <w:divBdr>
            <w:top w:val="none" w:sz="0" w:space="0" w:color="auto"/>
            <w:left w:val="none" w:sz="0" w:space="0" w:color="auto"/>
            <w:bottom w:val="none" w:sz="0" w:space="0" w:color="auto"/>
            <w:right w:val="none" w:sz="0" w:space="0" w:color="auto"/>
          </w:divBdr>
          <w:divsChild>
            <w:div w:id="1979727910">
              <w:marLeft w:val="0"/>
              <w:marRight w:val="0"/>
              <w:marTop w:val="0"/>
              <w:marBottom w:val="0"/>
              <w:divBdr>
                <w:top w:val="none" w:sz="0" w:space="0" w:color="auto"/>
                <w:left w:val="none" w:sz="0" w:space="0" w:color="auto"/>
                <w:bottom w:val="none" w:sz="0" w:space="0" w:color="auto"/>
                <w:right w:val="none" w:sz="0" w:space="0" w:color="auto"/>
              </w:divBdr>
            </w:div>
          </w:divsChild>
        </w:div>
        <w:div w:id="1317799010">
          <w:marLeft w:val="0"/>
          <w:marRight w:val="0"/>
          <w:marTop w:val="0"/>
          <w:marBottom w:val="0"/>
          <w:divBdr>
            <w:top w:val="none" w:sz="0" w:space="0" w:color="auto"/>
            <w:left w:val="none" w:sz="0" w:space="0" w:color="auto"/>
            <w:bottom w:val="none" w:sz="0" w:space="0" w:color="auto"/>
            <w:right w:val="none" w:sz="0" w:space="0" w:color="auto"/>
          </w:divBdr>
          <w:divsChild>
            <w:div w:id="579565975">
              <w:marLeft w:val="0"/>
              <w:marRight w:val="0"/>
              <w:marTop w:val="0"/>
              <w:marBottom w:val="0"/>
              <w:divBdr>
                <w:top w:val="none" w:sz="0" w:space="0" w:color="auto"/>
                <w:left w:val="none" w:sz="0" w:space="0" w:color="auto"/>
                <w:bottom w:val="none" w:sz="0" w:space="0" w:color="auto"/>
                <w:right w:val="none" w:sz="0" w:space="0" w:color="auto"/>
              </w:divBdr>
            </w:div>
          </w:divsChild>
        </w:div>
        <w:div w:id="1901748302">
          <w:marLeft w:val="0"/>
          <w:marRight w:val="0"/>
          <w:marTop w:val="0"/>
          <w:marBottom w:val="0"/>
          <w:divBdr>
            <w:top w:val="none" w:sz="0" w:space="0" w:color="auto"/>
            <w:left w:val="none" w:sz="0" w:space="0" w:color="auto"/>
            <w:bottom w:val="none" w:sz="0" w:space="0" w:color="auto"/>
            <w:right w:val="none" w:sz="0" w:space="0" w:color="auto"/>
          </w:divBdr>
          <w:divsChild>
            <w:div w:id="510338270">
              <w:marLeft w:val="0"/>
              <w:marRight w:val="0"/>
              <w:marTop w:val="0"/>
              <w:marBottom w:val="0"/>
              <w:divBdr>
                <w:top w:val="none" w:sz="0" w:space="0" w:color="auto"/>
                <w:left w:val="none" w:sz="0" w:space="0" w:color="auto"/>
                <w:bottom w:val="none" w:sz="0" w:space="0" w:color="auto"/>
                <w:right w:val="none" w:sz="0" w:space="0" w:color="auto"/>
              </w:divBdr>
            </w:div>
          </w:divsChild>
        </w:div>
        <w:div w:id="1307273236">
          <w:marLeft w:val="0"/>
          <w:marRight w:val="0"/>
          <w:marTop w:val="0"/>
          <w:marBottom w:val="0"/>
          <w:divBdr>
            <w:top w:val="none" w:sz="0" w:space="0" w:color="auto"/>
            <w:left w:val="none" w:sz="0" w:space="0" w:color="auto"/>
            <w:bottom w:val="none" w:sz="0" w:space="0" w:color="auto"/>
            <w:right w:val="none" w:sz="0" w:space="0" w:color="auto"/>
          </w:divBdr>
          <w:divsChild>
            <w:div w:id="1134250498">
              <w:marLeft w:val="0"/>
              <w:marRight w:val="0"/>
              <w:marTop w:val="0"/>
              <w:marBottom w:val="0"/>
              <w:divBdr>
                <w:top w:val="none" w:sz="0" w:space="0" w:color="auto"/>
                <w:left w:val="none" w:sz="0" w:space="0" w:color="auto"/>
                <w:bottom w:val="none" w:sz="0" w:space="0" w:color="auto"/>
                <w:right w:val="none" w:sz="0" w:space="0" w:color="auto"/>
              </w:divBdr>
            </w:div>
          </w:divsChild>
        </w:div>
        <w:div w:id="1653294517">
          <w:marLeft w:val="0"/>
          <w:marRight w:val="0"/>
          <w:marTop w:val="0"/>
          <w:marBottom w:val="0"/>
          <w:divBdr>
            <w:top w:val="none" w:sz="0" w:space="0" w:color="auto"/>
            <w:left w:val="none" w:sz="0" w:space="0" w:color="auto"/>
            <w:bottom w:val="none" w:sz="0" w:space="0" w:color="auto"/>
            <w:right w:val="none" w:sz="0" w:space="0" w:color="auto"/>
          </w:divBdr>
          <w:divsChild>
            <w:div w:id="1983148453">
              <w:marLeft w:val="0"/>
              <w:marRight w:val="0"/>
              <w:marTop w:val="0"/>
              <w:marBottom w:val="0"/>
              <w:divBdr>
                <w:top w:val="none" w:sz="0" w:space="0" w:color="auto"/>
                <w:left w:val="none" w:sz="0" w:space="0" w:color="auto"/>
                <w:bottom w:val="none" w:sz="0" w:space="0" w:color="auto"/>
                <w:right w:val="none" w:sz="0" w:space="0" w:color="auto"/>
              </w:divBdr>
            </w:div>
          </w:divsChild>
        </w:div>
        <w:div w:id="441338425">
          <w:marLeft w:val="0"/>
          <w:marRight w:val="0"/>
          <w:marTop w:val="0"/>
          <w:marBottom w:val="0"/>
          <w:divBdr>
            <w:top w:val="none" w:sz="0" w:space="0" w:color="auto"/>
            <w:left w:val="none" w:sz="0" w:space="0" w:color="auto"/>
            <w:bottom w:val="none" w:sz="0" w:space="0" w:color="auto"/>
            <w:right w:val="none" w:sz="0" w:space="0" w:color="auto"/>
          </w:divBdr>
          <w:divsChild>
            <w:div w:id="1619989546">
              <w:marLeft w:val="0"/>
              <w:marRight w:val="0"/>
              <w:marTop w:val="0"/>
              <w:marBottom w:val="0"/>
              <w:divBdr>
                <w:top w:val="none" w:sz="0" w:space="0" w:color="auto"/>
                <w:left w:val="none" w:sz="0" w:space="0" w:color="auto"/>
                <w:bottom w:val="none" w:sz="0" w:space="0" w:color="auto"/>
                <w:right w:val="none" w:sz="0" w:space="0" w:color="auto"/>
              </w:divBdr>
            </w:div>
          </w:divsChild>
        </w:div>
        <w:div w:id="1043364871">
          <w:marLeft w:val="0"/>
          <w:marRight w:val="0"/>
          <w:marTop w:val="0"/>
          <w:marBottom w:val="0"/>
          <w:divBdr>
            <w:top w:val="none" w:sz="0" w:space="0" w:color="auto"/>
            <w:left w:val="none" w:sz="0" w:space="0" w:color="auto"/>
            <w:bottom w:val="none" w:sz="0" w:space="0" w:color="auto"/>
            <w:right w:val="none" w:sz="0" w:space="0" w:color="auto"/>
          </w:divBdr>
          <w:divsChild>
            <w:div w:id="331684083">
              <w:marLeft w:val="0"/>
              <w:marRight w:val="0"/>
              <w:marTop w:val="0"/>
              <w:marBottom w:val="0"/>
              <w:divBdr>
                <w:top w:val="none" w:sz="0" w:space="0" w:color="auto"/>
                <w:left w:val="none" w:sz="0" w:space="0" w:color="auto"/>
                <w:bottom w:val="none" w:sz="0" w:space="0" w:color="auto"/>
                <w:right w:val="none" w:sz="0" w:space="0" w:color="auto"/>
              </w:divBdr>
            </w:div>
          </w:divsChild>
        </w:div>
        <w:div w:id="1273631406">
          <w:marLeft w:val="0"/>
          <w:marRight w:val="0"/>
          <w:marTop w:val="0"/>
          <w:marBottom w:val="0"/>
          <w:divBdr>
            <w:top w:val="none" w:sz="0" w:space="0" w:color="auto"/>
            <w:left w:val="none" w:sz="0" w:space="0" w:color="auto"/>
            <w:bottom w:val="none" w:sz="0" w:space="0" w:color="auto"/>
            <w:right w:val="none" w:sz="0" w:space="0" w:color="auto"/>
          </w:divBdr>
          <w:divsChild>
            <w:div w:id="1122964343">
              <w:marLeft w:val="0"/>
              <w:marRight w:val="0"/>
              <w:marTop w:val="0"/>
              <w:marBottom w:val="0"/>
              <w:divBdr>
                <w:top w:val="none" w:sz="0" w:space="0" w:color="auto"/>
                <w:left w:val="none" w:sz="0" w:space="0" w:color="auto"/>
                <w:bottom w:val="none" w:sz="0" w:space="0" w:color="auto"/>
                <w:right w:val="none" w:sz="0" w:space="0" w:color="auto"/>
              </w:divBdr>
            </w:div>
          </w:divsChild>
        </w:div>
        <w:div w:id="2097899735">
          <w:marLeft w:val="0"/>
          <w:marRight w:val="0"/>
          <w:marTop w:val="0"/>
          <w:marBottom w:val="0"/>
          <w:divBdr>
            <w:top w:val="none" w:sz="0" w:space="0" w:color="auto"/>
            <w:left w:val="none" w:sz="0" w:space="0" w:color="auto"/>
            <w:bottom w:val="none" w:sz="0" w:space="0" w:color="auto"/>
            <w:right w:val="none" w:sz="0" w:space="0" w:color="auto"/>
          </w:divBdr>
          <w:divsChild>
            <w:div w:id="1009261553">
              <w:marLeft w:val="0"/>
              <w:marRight w:val="0"/>
              <w:marTop w:val="0"/>
              <w:marBottom w:val="0"/>
              <w:divBdr>
                <w:top w:val="none" w:sz="0" w:space="0" w:color="auto"/>
                <w:left w:val="none" w:sz="0" w:space="0" w:color="auto"/>
                <w:bottom w:val="none" w:sz="0" w:space="0" w:color="auto"/>
                <w:right w:val="none" w:sz="0" w:space="0" w:color="auto"/>
              </w:divBdr>
            </w:div>
          </w:divsChild>
        </w:div>
        <w:div w:id="1605847015">
          <w:marLeft w:val="0"/>
          <w:marRight w:val="0"/>
          <w:marTop w:val="0"/>
          <w:marBottom w:val="0"/>
          <w:divBdr>
            <w:top w:val="none" w:sz="0" w:space="0" w:color="auto"/>
            <w:left w:val="none" w:sz="0" w:space="0" w:color="auto"/>
            <w:bottom w:val="none" w:sz="0" w:space="0" w:color="auto"/>
            <w:right w:val="none" w:sz="0" w:space="0" w:color="auto"/>
          </w:divBdr>
          <w:divsChild>
            <w:div w:id="634530568">
              <w:marLeft w:val="0"/>
              <w:marRight w:val="0"/>
              <w:marTop w:val="0"/>
              <w:marBottom w:val="0"/>
              <w:divBdr>
                <w:top w:val="none" w:sz="0" w:space="0" w:color="auto"/>
                <w:left w:val="none" w:sz="0" w:space="0" w:color="auto"/>
                <w:bottom w:val="none" w:sz="0" w:space="0" w:color="auto"/>
                <w:right w:val="none" w:sz="0" w:space="0" w:color="auto"/>
              </w:divBdr>
            </w:div>
          </w:divsChild>
        </w:div>
        <w:div w:id="1340430525">
          <w:marLeft w:val="0"/>
          <w:marRight w:val="0"/>
          <w:marTop w:val="0"/>
          <w:marBottom w:val="0"/>
          <w:divBdr>
            <w:top w:val="none" w:sz="0" w:space="0" w:color="auto"/>
            <w:left w:val="none" w:sz="0" w:space="0" w:color="auto"/>
            <w:bottom w:val="none" w:sz="0" w:space="0" w:color="auto"/>
            <w:right w:val="none" w:sz="0" w:space="0" w:color="auto"/>
          </w:divBdr>
          <w:divsChild>
            <w:div w:id="372776000">
              <w:marLeft w:val="0"/>
              <w:marRight w:val="0"/>
              <w:marTop w:val="0"/>
              <w:marBottom w:val="0"/>
              <w:divBdr>
                <w:top w:val="none" w:sz="0" w:space="0" w:color="auto"/>
                <w:left w:val="none" w:sz="0" w:space="0" w:color="auto"/>
                <w:bottom w:val="none" w:sz="0" w:space="0" w:color="auto"/>
                <w:right w:val="none" w:sz="0" w:space="0" w:color="auto"/>
              </w:divBdr>
            </w:div>
          </w:divsChild>
        </w:div>
        <w:div w:id="2026054586">
          <w:marLeft w:val="0"/>
          <w:marRight w:val="0"/>
          <w:marTop w:val="0"/>
          <w:marBottom w:val="0"/>
          <w:divBdr>
            <w:top w:val="none" w:sz="0" w:space="0" w:color="auto"/>
            <w:left w:val="none" w:sz="0" w:space="0" w:color="auto"/>
            <w:bottom w:val="none" w:sz="0" w:space="0" w:color="auto"/>
            <w:right w:val="none" w:sz="0" w:space="0" w:color="auto"/>
          </w:divBdr>
        </w:div>
        <w:div w:id="2053580618">
          <w:marLeft w:val="0"/>
          <w:marRight w:val="0"/>
          <w:marTop w:val="0"/>
          <w:marBottom w:val="0"/>
          <w:divBdr>
            <w:top w:val="none" w:sz="0" w:space="0" w:color="auto"/>
            <w:left w:val="none" w:sz="0" w:space="0" w:color="auto"/>
            <w:bottom w:val="none" w:sz="0" w:space="0" w:color="auto"/>
            <w:right w:val="none" w:sz="0" w:space="0" w:color="auto"/>
          </w:divBdr>
          <w:divsChild>
            <w:div w:id="942885379">
              <w:marLeft w:val="0"/>
              <w:marRight w:val="0"/>
              <w:marTop w:val="0"/>
              <w:marBottom w:val="0"/>
              <w:divBdr>
                <w:top w:val="none" w:sz="0" w:space="0" w:color="auto"/>
                <w:left w:val="none" w:sz="0" w:space="0" w:color="auto"/>
                <w:bottom w:val="none" w:sz="0" w:space="0" w:color="auto"/>
                <w:right w:val="none" w:sz="0" w:space="0" w:color="auto"/>
              </w:divBdr>
            </w:div>
          </w:divsChild>
        </w:div>
        <w:div w:id="495919512">
          <w:marLeft w:val="0"/>
          <w:marRight w:val="0"/>
          <w:marTop w:val="0"/>
          <w:marBottom w:val="0"/>
          <w:divBdr>
            <w:top w:val="none" w:sz="0" w:space="0" w:color="auto"/>
            <w:left w:val="none" w:sz="0" w:space="0" w:color="auto"/>
            <w:bottom w:val="none" w:sz="0" w:space="0" w:color="auto"/>
            <w:right w:val="none" w:sz="0" w:space="0" w:color="auto"/>
          </w:divBdr>
          <w:divsChild>
            <w:div w:id="1756630057">
              <w:marLeft w:val="0"/>
              <w:marRight w:val="0"/>
              <w:marTop w:val="0"/>
              <w:marBottom w:val="0"/>
              <w:divBdr>
                <w:top w:val="none" w:sz="0" w:space="0" w:color="auto"/>
                <w:left w:val="none" w:sz="0" w:space="0" w:color="auto"/>
                <w:bottom w:val="none" w:sz="0" w:space="0" w:color="auto"/>
                <w:right w:val="none" w:sz="0" w:space="0" w:color="auto"/>
              </w:divBdr>
            </w:div>
          </w:divsChild>
        </w:div>
        <w:div w:id="1485853231">
          <w:marLeft w:val="0"/>
          <w:marRight w:val="0"/>
          <w:marTop w:val="0"/>
          <w:marBottom w:val="0"/>
          <w:divBdr>
            <w:top w:val="none" w:sz="0" w:space="0" w:color="auto"/>
            <w:left w:val="none" w:sz="0" w:space="0" w:color="auto"/>
            <w:bottom w:val="none" w:sz="0" w:space="0" w:color="auto"/>
            <w:right w:val="none" w:sz="0" w:space="0" w:color="auto"/>
          </w:divBdr>
        </w:div>
        <w:div w:id="134379005">
          <w:marLeft w:val="0"/>
          <w:marRight w:val="0"/>
          <w:marTop w:val="0"/>
          <w:marBottom w:val="0"/>
          <w:divBdr>
            <w:top w:val="none" w:sz="0" w:space="0" w:color="auto"/>
            <w:left w:val="none" w:sz="0" w:space="0" w:color="auto"/>
            <w:bottom w:val="none" w:sz="0" w:space="0" w:color="auto"/>
            <w:right w:val="none" w:sz="0" w:space="0" w:color="auto"/>
          </w:divBdr>
          <w:divsChild>
            <w:div w:id="1701121979">
              <w:marLeft w:val="0"/>
              <w:marRight w:val="0"/>
              <w:marTop w:val="0"/>
              <w:marBottom w:val="0"/>
              <w:divBdr>
                <w:top w:val="none" w:sz="0" w:space="0" w:color="auto"/>
                <w:left w:val="none" w:sz="0" w:space="0" w:color="auto"/>
                <w:bottom w:val="none" w:sz="0" w:space="0" w:color="auto"/>
                <w:right w:val="none" w:sz="0" w:space="0" w:color="auto"/>
              </w:divBdr>
            </w:div>
          </w:divsChild>
        </w:div>
        <w:div w:id="825050236">
          <w:marLeft w:val="0"/>
          <w:marRight w:val="0"/>
          <w:marTop w:val="0"/>
          <w:marBottom w:val="0"/>
          <w:divBdr>
            <w:top w:val="none" w:sz="0" w:space="0" w:color="auto"/>
            <w:left w:val="none" w:sz="0" w:space="0" w:color="auto"/>
            <w:bottom w:val="none" w:sz="0" w:space="0" w:color="auto"/>
            <w:right w:val="none" w:sz="0" w:space="0" w:color="auto"/>
          </w:divBdr>
          <w:divsChild>
            <w:div w:id="611791236">
              <w:marLeft w:val="0"/>
              <w:marRight w:val="0"/>
              <w:marTop w:val="0"/>
              <w:marBottom w:val="0"/>
              <w:divBdr>
                <w:top w:val="none" w:sz="0" w:space="0" w:color="auto"/>
                <w:left w:val="none" w:sz="0" w:space="0" w:color="auto"/>
                <w:bottom w:val="none" w:sz="0" w:space="0" w:color="auto"/>
                <w:right w:val="none" w:sz="0" w:space="0" w:color="auto"/>
              </w:divBdr>
            </w:div>
          </w:divsChild>
        </w:div>
        <w:div w:id="226653189">
          <w:marLeft w:val="0"/>
          <w:marRight w:val="0"/>
          <w:marTop w:val="0"/>
          <w:marBottom w:val="0"/>
          <w:divBdr>
            <w:top w:val="none" w:sz="0" w:space="0" w:color="auto"/>
            <w:left w:val="none" w:sz="0" w:space="0" w:color="auto"/>
            <w:bottom w:val="none" w:sz="0" w:space="0" w:color="auto"/>
            <w:right w:val="none" w:sz="0" w:space="0" w:color="auto"/>
          </w:divBdr>
          <w:divsChild>
            <w:div w:id="1895312264">
              <w:marLeft w:val="0"/>
              <w:marRight w:val="0"/>
              <w:marTop w:val="0"/>
              <w:marBottom w:val="0"/>
              <w:divBdr>
                <w:top w:val="none" w:sz="0" w:space="0" w:color="auto"/>
                <w:left w:val="none" w:sz="0" w:space="0" w:color="auto"/>
                <w:bottom w:val="none" w:sz="0" w:space="0" w:color="auto"/>
                <w:right w:val="none" w:sz="0" w:space="0" w:color="auto"/>
              </w:divBdr>
            </w:div>
          </w:divsChild>
        </w:div>
        <w:div w:id="1765033069">
          <w:marLeft w:val="0"/>
          <w:marRight w:val="0"/>
          <w:marTop w:val="0"/>
          <w:marBottom w:val="0"/>
          <w:divBdr>
            <w:top w:val="none" w:sz="0" w:space="0" w:color="auto"/>
            <w:left w:val="none" w:sz="0" w:space="0" w:color="auto"/>
            <w:bottom w:val="none" w:sz="0" w:space="0" w:color="auto"/>
            <w:right w:val="none" w:sz="0" w:space="0" w:color="auto"/>
          </w:divBdr>
          <w:divsChild>
            <w:div w:id="4566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14</cp:revision>
  <cp:lastPrinted>2023-01-18T08:18:00Z</cp:lastPrinted>
  <dcterms:created xsi:type="dcterms:W3CDTF">2023-01-13T23:50:00Z</dcterms:created>
  <dcterms:modified xsi:type="dcterms:W3CDTF">2023-01-23T07:39:00Z</dcterms:modified>
</cp:coreProperties>
</file>